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A4069F"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F51EF4">
        <w:trPr>
          <w:trHeight w:val="830"/>
        </w:trPr>
        <w:tc>
          <w:tcPr>
            <w:tcW w:w="10499" w:type="dxa"/>
            <w:gridSpan w:val="6"/>
            <w:vAlign w:val="center"/>
          </w:tcPr>
          <w:p w:rsidR="0053441C" w:rsidRPr="00F51EF4"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 xml:space="preserve">KİLİS 7 ARALIK ÜNİVERSİTESİ – </w:t>
            </w:r>
            <w:r w:rsidR="00D4582C" w:rsidRPr="00F51EF4">
              <w:rPr>
                <w:rFonts w:ascii="Carlito" w:eastAsia="Carlito" w:hAnsi="Carlito" w:cs="Carlito"/>
                <w:b/>
                <w:color w:val="000000"/>
                <w:sz w:val="20"/>
                <w:szCs w:val="20"/>
              </w:rPr>
              <w:t>SPOR BİLİMLERİ</w:t>
            </w:r>
            <w:r w:rsidRPr="00F51EF4">
              <w:rPr>
                <w:rFonts w:ascii="Carlito" w:eastAsia="Carlito" w:hAnsi="Carlito" w:cs="Carlito"/>
                <w:b/>
                <w:color w:val="000000"/>
                <w:sz w:val="20"/>
                <w:szCs w:val="20"/>
              </w:rPr>
              <w:t xml:space="preserve"> FAKÜLTESİ/ </w:t>
            </w:r>
            <w:r w:rsidR="00D4582C" w:rsidRPr="00F51EF4">
              <w:rPr>
                <w:rFonts w:ascii="Carlito" w:eastAsia="Carlito" w:hAnsi="Carlito" w:cs="Carlito"/>
                <w:b/>
                <w:color w:val="000000"/>
                <w:sz w:val="20"/>
                <w:szCs w:val="20"/>
              </w:rPr>
              <w:t xml:space="preserve">BEDEN EĞİTİMİ VE SPOR ÖĞRETMENLİĞİ </w:t>
            </w:r>
            <w:r w:rsidRPr="00F51EF4">
              <w:rPr>
                <w:rFonts w:ascii="Carlito" w:eastAsia="Carlito" w:hAnsi="Carlito" w:cs="Carlito"/>
                <w:b/>
                <w:color w:val="000000"/>
                <w:sz w:val="20"/>
                <w:szCs w:val="20"/>
              </w:rPr>
              <w:t>BÖLÜMÜ</w:t>
            </w:r>
          </w:p>
          <w:p w:rsidR="0053441C" w:rsidRPr="00F51EF4"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 İZLENCESİ</w:t>
            </w:r>
          </w:p>
        </w:tc>
      </w:tr>
      <w:tr w:rsidR="0053441C" w:rsidRPr="00F51EF4">
        <w:trPr>
          <w:trHeight w:val="830"/>
        </w:trPr>
        <w:tc>
          <w:tcPr>
            <w:tcW w:w="1418" w:type="dxa"/>
            <w:vAlign w:val="center"/>
          </w:tcPr>
          <w:p w:rsidR="0053441C" w:rsidRPr="00F51EF4"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Kodu</w:t>
            </w:r>
          </w:p>
        </w:tc>
        <w:tc>
          <w:tcPr>
            <w:tcW w:w="2977" w:type="dxa"/>
            <w:vAlign w:val="center"/>
          </w:tcPr>
          <w:p w:rsidR="0053441C" w:rsidRPr="00F51EF4"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Adı</w:t>
            </w:r>
          </w:p>
        </w:tc>
        <w:tc>
          <w:tcPr>
            <w:tcW w:w="1276" w:type="dxa"/>
            <w:vAlign w:val="center"/>
          </w:tcPr>
          <w:p w:rsidR="0053441C" w:rsidRPr="00F51EF4"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Türü</w:t>
            </w:r>
          </w:p>
        </w:tc>
        <w:tc>
          <w:tcPr>
            <w:tcW w:w="992" w:type="dxa"/>
            <w:vAlign w:val="center"/>
          </w:tcPr>
          <w:p w:rsidR="0053441C" w:rsidRPr="00F51EF4"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AKTS</w:t>
            </w:r>
            <w:r w:rsidRPr="00F51EF4">
              <w:rPr>
                <w:rFonts w:ascii="Carlito" w:eastAsia="Carlito" w:hAnsi="Carlito" w:cs="Carlito"/>
                <w:b/>
                <w:color w:val="000000"/>
                <w:sz w:val="20"/>
                <w:szCs w:val="20"/>
              </w:rPr>
              <w:br/>
              <w:t>Kredisi</w:t>
            </w:r>
          </w:p>
        </w:tc>
        <w:tc>
          <w:tcPr>
            <w:tcW w:w="2126" w:type="dxa"/>
            <w:vAlign w:val="center"/>
          </w:tcPr>
          <w:p w:rsidR="0053441C" w:rsidRPr="00F51EF4"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Önkoşul Bilgisi</w:t>
            </w:r>
          </w:p>
        </w:tc>
        <w:tc>
          <w:tcPr>
            <w:tcW w:w="1710" w:type="dxa"/>
            <w:vAlign w:val="center"/>
          </w:tcPr>
          <w:p w:rsidR="0053441C" w:rsidRPr="00F51EF4"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İzlencenin Hazırlanma Tarihi</w:t>
            </w:r>
          </w:p>
        </w:tc>
      </w:tr>
      <w:tr w:rsidR="0053441C" w:rsidRPr="00F51EF4">
        <w:trPr>
          <w:trHeight w:val="734"/>
        </w:trPr>
        <w:tc>
          <w:tcPr>
            <w:tcW w:w="1418" w:type="dxa"/>
          </w:tcPr>
          <w:p w:rsidR="0053441C" w:rsidRPr="00F51EF4"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51EF4" w:rsidRDefault="0001245B">
            <w:pPr>
              <w:pBdr>
                <w:top w:val="nil"/>
                <w:left w:val="nil"/>
                <w:bottom w:val="nil"/>
                <w:right w:val="nil"/>
                <w:between w:val="nil"/>
              </w:pBdr>
              <w:ind w:left="62" w:right="47"/>
              <w:jc w:val="center"/>
              <w:rPr>
                <w:rFonts w:ascii="Carlito" w:eastAsia="Carlito" w:hAnsi="Carlito" w:cs="Carlito"/>
                <w:color w:val="000000"/>
                <w:sz w:val="20"/>
                <w:szCs w:val="20"/>
              </w:rPr>
            </w:pPr>
            <w:r w:rsidRPr="00F51EF4">
              <w:rPr>
                <w:rFonts w:ascii="Carlito" w:eastAsia="Carlito" w:hAnsi="Carlito" w:cs="Carlito"/>
                <w:color w:val="000000"/>
                <w:sz w:val="20"/>
                <w:szCs w:val="20"/>
              </w:rPr>
              <w:t>0701209</w:t>
            </w:r>
          </w:p>
        </w:tc>
        <w:tc>
          <w:tcPr>
            <w:tcW w:w="2977" w:type="dxa"/>
          </w:tcPr>
          <w:p w:rsidR="0053441C" w:rsidRPr="00F51EF4"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51EF4" w:rsidRDefault="0001245B">
            <w:pPr>
              <w:pBdr>
                <w:top w:val="nil"/>
                <w:left w:val="nil"/>
                <w:bottom w:val="nil"/>
                <w:right w:val="nil"/>
                <w:between w:val="nil"/>
              </w:pBdr>
              <w:ind w:left="14"/>
              <w:jc w:val="center"/>
              <w:rPr>
                <w:rFonts w:ascii="Carlito" w:eastAsia="Carlito" w:hAnsi="Carlito" w:cs="Carlito"/>
                <w:color w:val="000000"/>
                <w:sz w:val="20"/>
                <w:szCs w:val="20"/>
              </w:rPr>
            </w:pPr>
            <w:r w:rsidRPr="00F51EF4">
              <w:rPr>
                <w:rFonts w:ascii="Carlito" w:eastAsia="Carlito" w:hAnsi="Carlito" w:cs="Carlito"/>
                <w:color w:val="000000"/>
                <w:sz w:val="20"/>
                <w:szCs w:val="20"/>
              </w:rPr>
              <w:t>Motor Gelişim</w:t>
            </w:r>
          </w:p>
        </w:tc>
        <w:tc>
          <w:tcPr>
            <w:tcW w:w="1276" w:type="dxa"/>
            <w:vAlign w:val="center"/>
          </w:tcPr>
          <w:p w:rsidR="002F5620" w:rsidRPr="00F51EF4" w:rsidRDefault="008E6CFA" w:rsidP="002F5620">
            <w:pPr>
              <w:pBdr>
                <w:top w:val="nil"/>
                <w:left w:val="nil"/>
                <w:bottom w:val="nil"/>
                <w:right w:val="nil"/>
                <w:between w:val="nil"/>
              </w:pBdr>
              <w:jc w:val="center"/>
              <w:rPr>
                <w:rFonts w:ascii="Carlito" w:eastAsia="Carlito" w:hAnsi="Carlito" w:cs="Carlito"/>
                <w:color w:val="000000"/>
                <w:sz w:val="20"/>
                <w:szCs w:val="20"/>
              </w:rPr>
            </w:pPr>
            <w:r w:rsidRPr="00F51EF4">
              <w:rPr>
                <w:rFonts w:ascii="Carlito" w:eastAsia="Carlito" w:hAnsi="Carlito" w:cs="Carlito"/>
                <w:color w:val="000000"/>
                <w:sz w:val="20"/>
                <w:szCs w:val="20"/>
              </w:rPr>
              <w:t>Zorunlu</w:t>
            </w:r>
          </w:p>
          <w:p w:rsidR="0053441C" w:rsidRPr="00F51EF4" w:rsidRDefault="0053441C">
            <w:pPr>
              <w:pBdr>
                <w:top w:val="nil"/>
                <w:left w:val="nil"/>
                <w:bottom w:val="nil"/>
                <w:right w:val="nil"/>
                <w:between w:val="nil"/>
              </w:pBdr>
              <w:ind w:left="4"/>
              <w:jc w:val="center"/>
              <w:rPr>
                <w:rFonts w:ascii="Carlito" w:eastAsia="Carlito" w:hAnsi="Carlito" w:cs="Carlito"/>
                <w:color w:val="000000"/>
                <w:sz w:val="20"/>
                <w:szCs w:val="20"/>
              </w:rPr>
            </w:pPr>
          </w:p>
        </w:tc>
        <w:tc>
          <w:tcPr>
            <w:tcW w:w="992" w:type="dxa"/>
          </w:tcPr>
          <w:p w:rsidR="0053441C" w:rsidRPr="00F51EF4"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51EF4" w:rsidRDefault="00A471F2">
            <w:pPr>
              <w:pBdr>
                <w:top w:val="nil"/>
                <w:left w:val="nil"/>
                <w:bottom w:val="nil"/>
                <w:right w:val="nil"/>
                <w:between w:val="nil"/>
              </w:pBdr>
              <w:ind w:left="10"/>
              <w:jc w:val="center"/>
              <w:rPr>
                <w:rFonts w:ascii="Carlito" w:eastAsia="Carlito" w:hAnsi="Carlito" w:cs="Carlito"/>
                <w:color w:val="000000"/>
                <w:sz w:val="20"/>
                <w:szCs w:val="20"/>
              </w:rPr>
            </w:pPr>
            <w:r w:rsidRPr="00F51EF4">
              <w:rPr>
                <w:rFonts w:ascii="Carlito" w:eastAsia="Carlito" w:hAnsi="Carlito" w:cs="Carlito"/>
                <w:color w:val="000000"/>
                <w:sz w:val="20"/>
                <w:szCs w:val="20"/>
              </w:rPr>
              <w:t>3</w:t>
            </w:r>
          </w:p>
        </w:tc>
        <w:tc>
          <w:tcPr>
            <w:tcW w:w="2126" w:type="dxa"/>
          </w:tcPr>
          <w:p w:rsidR="0053441C" w:rsidRPr="00F51EF4"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51EF4" w:rsidRDefault="00D63840">
            <w:pPr>
              <w:pBdr>
                <w:top w:val="nil"/>
                <w:left w:val="nil"/>
                <w:bottom w:val="nil"/>
                <w:right w:val="nil"/>
                <w:between w:val="nil"/>
              </w:pBdr>
              <w:ind w:left="14"/>
              <w:jc w:val="center"/>
              <w:rPr>
                <w:rFonts w:ascii="Carlito" w:eastAsia="Carlito" w:hAnsi="Carlito" w:cs="Carlito"/>
                <w:color w:val="000000"/>
                <w:sz w:val="20"/>
                <w:szCs w:val="20"/>
              </w:rPr>
            </w:pPr>
            <w:r w:rsidRPr="00F51EF4">
              <w:rPr>
                <w:rFonts w:ascii="Carlito" w:eastAsia="Carlito" w:hAnsi="Carlito" w:cs="Carlito"/>
                <w:color w:val="000000"/>
                <w:sz w:val="20"/>
                <w:szCs w:val="20"/>
              </w:rPr>
              <w:t>-</w:t>
            </w:r>
          </w:p>
        </w:tc>
        <w:tc>
          <w:tcPr>
            <w:tcW w:w="1710" w:type="dxa"/>
            <w:vAlign w:val="center"/>
          </w:tcPr>
          <w:p w:rsidR="0053441C" w:rsidRPr="00F51EF4" w:rsidRDefault="005327FB">
            <w:pPr>
              <w:pBdr>
                <w:top w:val="nil"/>
                <w:left w:val="nil"/>
                <w:bottom w:val="nil"/>
                <w:right w:val="nil"/>
                <w:between w:val="nil"/>
              </w:pBdr>
              <w:jc w:val="center"/>
              <w:rPr>
                <w:rFonts w:ascii="Carlito" w:eastAsia="Carlito" w:hAnsi="Carlito" w:cs="Carlito"/>
                <w:color w:val="000000"/>
                <w:sz w:val="20"/>
                <w:szCs w:val="20"/>
              </w:rPr>
            </w:pPr>
            <w:r w:rsidRPr="00F51EF4">
              <w:rPr>
                <w:rFonts w:ascii="Carlito" w:eastAsia="Carlito" w:hAnsi="Carlito" w:cs="Carlito"/>
                <w:color w:val="000000"/>
                <w:sz w:val="20"/>
                <w:szCs w:val="20"/>
              </w:rPr>
              <w:t>01.09</w:t>
            </w:r>
            <w:r w:rsidR="001170B8" w:rsidRPr="00F51EF4">
              <w:rPr>
                <w:rFonts w:ascii="Carlito" w:eastAsia="Carlito" w:hAnsi="Carlito" w:cs="Carlito"/>
                <w:color w:val="000000"/>
                <w:sz w:val="20"/>
                <w:szCs w:val="20"/>
              </w:rPr>
              <w:t>.2026</w:t>
            </w:r>
          </w:p>
        </w:tc>
      </w:tr>
      <w:tr w:rsidR="0053441C" w:rsidRPr="00F51EF4">
        <w:trPr>
          <w:trHeight w:val="734"/>
        </w:trPr>
        <w:tc>
          <w:tcPr>
            <w:tcW w:w="1418" w:type="dxa"/>
            <w:vAlign w:val="center"/>
          </w:tcPr>
          <w:p w:rsidR="0053441C" w:rsidRPr="00F51EF4"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F51EF4">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51EF4" w:rsidRDefault="008E6CFA">
            <w:pPr>
              <w:pBdr>
                <w:top w:val="nil"/>
                <w:left w:val="nil"/>
                <w:bottom w:val="nil"/>
                <w:right w:val="nil"/>
                <w:between w:val="nil"/>
              </w:pBdr>
              <w:jc w:val="both"/>
              <w:rPr>
                <w:rFonts w:ascii="Carlito" w:eastAsia="Carlito" w:hAnsi="Carlito" w:cs="Carlito"/>
                <w:color w:val="000000"/>
                <w:sz w:val="20"/>
                <w:szCs w:val="20"/>
              </w:rPr>
            </w:pPr>
            <w:r w:rsidRPr="00F51EF4">
              <w:rPr>
                <w:rFonts w:ascii="Carlito" w:eastAsia="Carlito" w:hAnsi="Carlito" w:cs="Carlito"/>
                <w:color w:val="000000"/>
                <w:sz w:val="20"/>
                <w:szCs w:val="20"/>
              </w:rPr>
              <w:t xml:space="preserve"> </w:t>
            </w:r>
            <w:r w:rsidR="001170B8" w:rsidRPr="00F51EF4">
              <w:rPr>
                <w:rFonts w:ascii="Carlito" w:eastAsia="Carlito" w:hAnsi="Carlito" w:cs="Carlito"/>
                <w:color w:val="000000"/>
                <w:sz w:val="20"/>
                <w:szCs w:val="20"/>
              </w:rPr>
              <w:t>Dr. Öğr. Üyesi Mustafa YILMAZ</w:t>
            </w:r>
            <w:r w:rsidR="00116BE9" w:rsidRPr="00F51EF4">
              <w:rPr>
                <w:rFonts w:ascii="Carlito" w:eastAsia="Carlito" w:hAnsi="Carlito" w:cs="Carlito"/>
                <w:color w:val="000000"/>
                <w:sz w:val="20"/>
                <w:szCs w:val="20"/>
              </w:rPr>
              <w:t xml:space="preserve">, </w:t>
            </w:r>
            <w:r w:rsidR="001170B8" w:rsidRPr="00F51EF4">
              <w:rPr>
                <w:rFonts w:ascii="Carlito" w:eastAsia="Carlito" w:hAnsi="Carlito" w:cs="Carlito"/>
                <w:color w:val="000000"/>
                <w:sz w:val="20"/>
                <w:szCs w:val="20"/>
              </w:rPr>
              <w:t>mustafa.yilmaz@kilis.edu.tr</w:t>
            </w:r>
          </w:p>
        </w:tc>
      </w:tr>
      <w:tr w:rsidR="0053441C" w:rsidRPr="00F51EF4">
        <w:trPr>
          <w:trHeight w:val="734"/>
        </w:trPr>
        <w:tc>
          <w:tcPr>
            <w:tcW w:w="1418" w:type="dxa"/>
            <w:vAlign w:val="center"/>
          </w:tcPr>
          <w:p w:rsidR="0053441C" w:rsidRPr="00F51EF4"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Öğrenci Görüşme Saatleri &amp; Yeri</w:t>
            </w:r>
          </w:p>
        </w:tc>
        <w:tc>
          <w:tcPr>
            <w:tcW w:w="9081" w:type="dxa"/>
            <w:gridSpan w:val="5"/>
            <w:vAlign w:val="center"/>
          </w:tcPr>
          <w:p w:rsidR="0053441C" w:rsidRPr="00F51EF4" w:rsidRDefault="008E6CFA">
            <w:pPr>
              <w:pBdr>
                <w:top w:val="nil"/>
                <w:left w:val="nil"/>
                <w:bottom w:val="nil"/>
                <w:right w:val="nil"/>
                <w:between w:val="nil"/>
              </w:pBdr>
              <w:jc w:val="both"/>
              <w:rPr>
                <w:rFonts w:ascii="Carlito" w:eastAsia="Carlito" w:hAnsi="Carlito" w:cs="Carlito"/>
                <w:bCs/>
                <w:color w:val="000000"/>
                <w:sz w:val="20"/>
                <w:szCs w:val="20"/>
              </w:rPr>
            </w:pPr>
            <w:r w:rsidRPr="00F51EF4">
              <w:rPr>
                <w:rFonts w:ascii="Carlito" w:eastAsia="Carlito" w:hAnsi="Carlito" w:cs="Carlito"/>
                <w:b/>
                <w:color w:val="000000"/>
                <w:sz w:val="20"/>
                <w:szCs w:val="20"/>
              </w:rPr>
              <w:t xml:space="preserve">  </w:t>
            </w:r>
            <w:r w:rsidR="00116BE9" w:rsidRPr="00F51EF4">
              <w:rPr>
                <w:rFonts w:ascii="Carlito" w:eastAsia="Carlito" w:hAnsi="Carlito" w:cs="Carlito"/>
                <w:bCs/>
                <w:color w:val="000000"/>
                <w:sz w:val="20"/>
                <w:szCs w:val="20"/>
              </w:rPr>
              <w:t>Salı 10.00-12.00</w:t>
            </w:r>
            <w:r w:rsidR="00767921" w:rsidRPr="00F51EF4">
              <w:rPr>
                <w:rFonts w:ascii="Carlito" w:eastAsia="Carlito" w:hAnsi="Carlito" w:cs="Carlito"/>
                <w:bCs/>
                <w:color w:val="000000"/>
                <w:sz w:val="20"/>
                <w:szCs w:val="20"/>
              </w:rPr>
              <w:t>, Spor Bilimleri Fakültesi</w:t>
            </w:r>
          </w:p>
        </w:tc>
      </w:tr>
      <w:tr w:rsidR="0053441C" w:rsidRPr="00F51EF4">
        <w:trPr>
          <w:trHeight w:val="1079"/>
        </w:trPr>
        <w:tc>
          <w:tcPr>
            <w:tcW w:w="1418" w:type="dxa"/>
            <w:vAlign w:val="center"/>
          </w:tcPr>
          <w:p w:rsidR="0053441C" w:rsidRPr="00F51EF4"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İçeriği ve Amaçları</w:t>
            </w:r>
          </w:p>
        </w:tc>
        <w:tc>
          <w:tcPr>
            <w:tcW w:w="9081" w:type="dxa"/>
            <w:gridSpan w:val="5"/>
            <w:vAlign w:val="center"/>
          </w:tcPr>
          <w:p w:rsidR="0053441C" w:rsidRPr="00F51EF4" w:rsidRDefault="0001051B" w:rsidP="0001051B">
            <w:pPr>
              <w:pBdr>
                <w:top w:val="nil"/>
                <w:left w:val="nil"/>
                <w:bottom w:val="nil"/>
                <w:right w:val="nil"/>
                <w:between w:val="nil"/>
              </w:pBdr>
              <w:spacing w:before="54"/>
              <w:jc w:val="both"/>
              <w:rPr>
                <w:rFonts w:ascii="Carlito" w:eastAsia="Carlito" w:hAnsi="Carlito" w:cs="Carlito"/>
                <w:color w:val="000000"/>
                <w:sz w:val="20"/>
                <w:szCs w:val="20"/>
              </w:rPr>
            </w:pPr>
            <w:r w:rsidRPr="00F51EF4">
              <w:rPr>
                <w:rFonts w:ascii="Carlito" w:hAnsi="Carlito" w:cs="Open Sans"/>
                <w:color w:val="3A3A3A"/>
                <w:sz w:val="20"/>
                <w:szCs w:val="20"/>
              </w:rPr>
              <w:t>Bu dersin amacı, bireyin yaşam süreci boyunca hareket görevlerinin gerekleri ile biyolojik ve çevresel koşullar arasındaki etkileşimin motor davranışta meydana getirdiği sürekli değişimi incelemektir. Öğrencilere motor gelişimin kuramsal temellerini, insan gelişim modellerini ve motor gelişimi etkileyen faktörleri tanıtmak; bebeklikten yetişkinliğe kadar farklı gelişim dönemlerinde motor davranışın özelliklerini kavratmak; motor gelişim sürecini bilimsel bakış açısıyla değerlendirme ve öğretim süreçlerine aktarma becerisi kazandırmak hedeflenmektedir.</w:t>
            </w:r>
          </w:p>
        </w:tc>
      </w:tr>
      <w:tr w:rsidR="0053441C" w:rsidRPr="00F51EF4" w:rsidTr="005D4D0E">
        <w:trPr>
          <w:trHeight w:val="1484"/>
        </w:trPr>
        <w:tc>
          <w:tcPr>
            <w:tcW w:w="1418" w:type="dxa"/>
            <w:vAlign w:val="center"/>
          </w:tcPr>
          <w:p w:rsidR="0053441C" w:rsidRPr="00F51EF4"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 Kitabı / Kitapları</w:t>
            </w:r>
          </w:p>
          <w:p w:rsidR="0053441C" w:rsidRPr="00F51EF4"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D4D0E" w:rsidRPr="00F51EF4" w:rsidRDefault="005D4D0E" w:rsidP="001F357F">
            <w:pPr>
              <w:rPr>
                <w:rFonts w:ascii="Carlito" w:hAnsi="Carlito"/>
                <w:sz w:val="20"/>
                <w:szCs w:val="20"/>
              </w:rPr>
            </w:pPr>
            <w:proofErr w:type="spellStart"/>
            <w:r w:rsidRPr="00F51EF4">
              <w:rPr>
                <w:rFonts w:ascii="Carlito" w:hAnsi="Carlito"/>
                <w:sz w:val="20"/>
                <w:szCs w:val="20"/>
              </w:rPr>
              <w:t>Gallahue</w:t>
            </w:r>
            <w:proofErr w:type="spellEnd"/>
            <w:r w:rsidRPr="00F51EF4">
              <w:rPr>
                <w:rFonts w:ascii="Carlito" w:hAnsi="Carlito"/>
                <w:sz w:val="20"/>
                <w:szCs w:val="20"/>
              </w:rPr>
              <w:t>, D. L</w:t>
            </w:r>
            <w:proofErr w:type="gramStart"/>
            <w:r w:rsidRPr="00F51EF4">
              <w:rPr>
                <w:rFonts w:ascii="Carlito" w:hAnsi="Carlito"/>
                <w:sz w:val="20"/>
                <w:szCs w:val="20"/>
              </w:rPr>
              <w:t>.,</w:t>
            </w:r>
            <w:proofErr w:type="gramEnd"/>
            <w:r w:rsidRPr="00F51EF4">
              <w:rPr>
                <w:rFonts w:ascii="Carlito" w:hAnsi="Carlito"/>
                <w:sz w:val="20"/>
                <w:szCs w:val="20"/>
              </w:rPr>
              <w:t xml:space="preserve"> </w:t>
            </w:r>
            <w:proofErr w:type="spellStart"/>
            <w:r w:rsidRPr="00F51EF4">
              <w:rPr>
                <w:rFonts w:ascii="Carlito" w:hAnsi="Carlito"/>
                <w:sz w:val="20"/>
                <w:szCs w:val="20"/>
              </w:rPr>
              <w:t>Ozmun</w:t>
            </w:r>
            <w:proofErr w:type="spellEnd"/>
            <w:r w:rsidRPr="00F51EF4">
              <w:rPr>
                <w:rFonts w:ascii="Carlito" w:hAnsi="Carlito"/>
                <w:sz w:val="20"/>
                <w:szCs w:val="20"/>
              </w:rPr>
              <w:t xml:space="preserve">, J. C., &amp; </w:t>
            </w:r>
            <w:proofErr w:type="spellStart"/>
            <w:r w:rsidRPr="00F51EF4">
              <w:rPr>
                <w:rFonts w:ascii="Carlito" w:hAnsi="Carlito"/>
                <w:sz w:val="20"/>
                <w:szCs w:val="20"/>
              </w:rPr>
              <w:t>Goodway</w:t>
            </w:r>
            <w:proofErr w:type="spellEnd"/>
            <w:r w:rsidRPr="00F51EF4">
              <w:rPr>
                <w:rFonts w:ascii="Carlito" w:hAnsi="Carlito"/>
                <w:sz w:val="20"/>
                <w:szCs w:val="20"/>
              </w:rPr>
              <w:t xml:space="preserve">, J. D. (2014). </w:t>
            </w:r>
            <w:r w:rsidRPr="00F51EF4">
              <w:rPr>
                <w:rStyle w:val="Vurgu"/>
                <w:rFonts w:ascii="Carlito" w:hAnsi="Carlito"/>
                <w:sz w:val="20"/>
                <w:szCs w:val="20"/>
              </w:rPr>
              <w:t>Motor gelişimi anlamak: Bebekler, çocuklar, ergenler, yetişkinler</w:t>
            </w:r>
            <w:r w:rsidRPr="00F51EF4">
              <w:rPr>
                <w:rFonts w:ascii="Carlito" w:hAnsi="Carlito"/>
                <w:sz w:val="20"/>
                <w:szCs w:val="20"/>
              </w:rPr>
              <w:t xml:space="preserve"> (7. basım). New York. </w:t>
            </w:r>
          </w:p>
          <w:p w:rsidR="005D4D0E" w:rsidRPr="00F51EF4" w:rsidRDefault="005D4D0E" w:rsidP="001F357F">
            <w:pPr>
              <w:rPr>
                <w:rFonts w:ascii="Carlito" w:hAnsi="Carlito"/>
                <w:sz w:val="20"/>
                <w:szCs w:val="20"/>
              </w:rPr>
            </w:pPr>
            <w:r w:rsidRPr="00F51EF4">
              <w:rPr>
                <w:rFonts w:ascii="Carlito" w:hAnsi="Carlito"/>
                <w:sz w:val="20"/>
                <w:szCs w:val="20"/>
              </w:rPr>
              <w:t xml:space="preserve">Berk, L. E. (2020). </w:t>
            </w:r>
            <w:r w:rsidRPr="00F51EF4">
              <w:rPr>
                <w:rStyle w:val="Vurgu"/>
                <w:rFonts w:ascii="Carlito" w:hAnsi="Carlito"/>
                <w:sz w:val="20"/>
                <w:szCs w:val="20"/>
              </w:rPr>
              <w:t>Bebekler ve çocuklar: Doğum öncesinden orta çocukluğa</w:t>
            </w:r>
            <w:r w:rsidRPr="00F51EF4">
              <w:rPr>
                <w:rFonts w:ascii="Carlito" w:hAnsi="Carlito"/>
                <w:sz w:val="20"/>
                <w:szCs w:val="20"/>
              </w:rPr>
              <w:t xml:space="preserve"> (7. basım). </w:t>
            </w:r>
            <w:proofErr w:type="spellStart"/>
            <w:r w:rsidRPr="00F51EF4">
              <w:rPr>
                <w:rFonts w:ascii="Carlito" w:hAnsi="Carlito"/>
                <w:sz w:val="20"/>
                <w:szCs w:val="20"/>
              </w:rPr>
              <w:t>Pearson</w:t>
            </w:r>
            <w:proofErr w:type="spellEnd"/>
            <w:r w:rsidRPr="00F51EF4">
              <w:rPr>
                <w:rFonts w:ascii="Carlito" w:hAnsi="Carlito"/>
                <w:sz w:val="20"/>
                <w:szCs w:val="20"/>
              </w:rPr>
              <w:t xml:space="preserve">. </w:t>
            </w:r>
          </w:p>
          <w:p w:rsidR="0053441C" w:rsidRPr="00F51EF4" w:rsidRDefault="005D4D0E" w:rsidP="001F357F">
            <w:pPr>
              <w:rPr>
                <w:rFonts w:ascii="Carlito" w:hAnsi="Carlito"/>
                <w:sz w:val="20"/>
                <w:szCs w:val="20"/>
                <w:lang w:val="tr-TR"/>
              </w:rPr>
            </w:pPr>
            <w:r w:rsidRPr="00F51EF4">
              <w:rPr>
                <w:rFonts w:ascii="Carlito" w:hAnsi="Carlito"/>
                <w:sz w:val="20"/>
                <w:szCs w:val="20"/>
              </w:rPr>
              <w:t>Özer, D. S</w:t>
            </w:r>
            <w:proofErr w:type="gramStart"/>
            <w:r w:rsidRPr="00F51EF4">
              <w:rPr>
                <w:rFonts w:ascii="Carlito" w:hAnsi="Carlito"/>
                <w:sz w:val="20"/>
                <w:szCs w:val="20"/>
              </w:rPr>
              <w:t>.,</w:t>
            </w:r>
            <w:proofErr w:type="gramEnd"/>
            <w:r w:rsidRPr="00F51EF4">
              <w:rPr>
                <w:rFonts w:ascii="Carlito" w:hAnsi="Carlito"/>
                <w:sz w:val="20"/>
                <w:szCs w:val="20"/>
              </w:rPr>
              <w:t xml:space="preserve"> &amp; Özer, M. K. (2015). </w:t>
            </w:r>
            <w:r w:rsidRPr="00F51EF4">
              <w:rPr>
                <w:rStyle w:val="Vurgu"/>
                <w:rFonts w:ascii="Carlito" w:hAnsi="Carlito"/>
                <w:sz w:val="20"/>
                <w:szCs w:val="20"/>
              </w:rPr>
              <w:t>Çocuklarda motor gelişim</w:t>
            </w:r>
            <w:r w:rsidRPr="00F51EF4">
              <w:rPr>
                <w:rFonts w:ascii="Carlito" w:hAnsi="Carlito"/>
                <w:sz w:val="20"/>
                <w:szCs w:val="20"/>
              </w:rPr>
              <w:t xml:space="preserve">. Nobel Yayıncılık. </w:t>
            </w:r>
            <w:proofErr w:type="spellStart"/>
            <w:r w:rsidRPr="00F51EF4">
              <w:rPr>
                <w:rFonts w:ascii="Carlito" w:hAnsi="Carlito"/>
                <w:sz w:val="20"/>
                <w:szCs w:val="20"/>
              </w:rPr>
              <w:t>Müniroğlu</w:t>
            </w:r>
            <w:proofErr w:type="spellEnd"/>
            <w:r w:rsidRPr="00F51EF4">
              <w:rPr>
                <w:rFonts w:ascii="Carlito" w:hAnsi="Carlito"/>
                <w:sz w:val="20"/>
                <w:szCs w:val="20"/>
              </w:rPr>
              <w:t>, S</w:t>
            </w:r>
            <w:proofErr w:type="gramStart"/>
            <w:r w:rsidRPr="00F51EF4">
              <w:rPr>
                <w:rFonts w:ascii="Carlito" w:hAnsi="Carlito"/>
                <w:sz w:val="20"/>
                <w:szCs w:val="20"/>
              </w:rPr>
              <w:t>.,</w:t>
            </w:r>
            <w:proofErr w:type="gramEnd"/>
            <w:r w:rsidRPr="00F51EF4">
              <w:rPr>
                <w:rFonts w:ascii="Carlito" w:hAnsi="Carlito"/>
                <w:sz w:val="20"/>
                <w:szCs w:val="20"/>
              </w:rPr>
              <w:t xml:space="preserve"> &amp; Özen, G. (2017). </w:t>
            </w:r>
            <w:r w:rsidRPr="00F51EF4">
              <w:rPr>
                <w:rStyle w:val="Vurgu"/>
                <w:rFonts w:ascii="Carlito" w:hAnsi="Carlito"/>
                <w:sz w:val="20"/>
                <w:szCs w:val="20"/>
              </w:rPr>
              <w:t>Sporda yetenek seçimi ve yönlendirme</w:t>
            </w:r>
            <w:r w:rsidRPr="00F51EF4">
              <w:rPr>
                <w:rFonts w:ascii="Carlito" w:hAnsi="Carlito"/>
                <w:sz w:val="20"/>
                <w:szCs w:val="20"/>
              </w:rPr>
              <w:t>. Akademisyen Kitabevi.</w:t>
            </w:r>
          </w:p>
        </w:tc>
      </w:tr>
      <w:tr w:rsidR="0053441C" w:rsidRPr="00F51EF4" w:rsidTr="00A05978">
        <w:trPr>
          <w:trHeight w:val="879"/>
        </w:trPr>
        <w:tc>
          <w:tcPr>
            <w:tcW w:w="1418" w:type="dxa"/>
            <w:tcBorders>
              <w:top w:val="nil"/>
            </w:tcBorders>
            <w:vAlign w:val="center"/>
          </w:tcPr>
          <w:p w:rsidR="0053441C" w:rsidRPr="00F51EF4" w:rsidRDefault="008E6CFA">
            <w:pPr>
              <w:jc w:val="center"/>
              <w:rPr>
                <w:rFonts w:ascii="Carlito" w:hAnsi="Carlito"/>
                <w:sz w:val="20"/>
                <w:szCs w:val="20"/>
              </w:rPr>
            </w:pPr>
            <w:r w:rsidRPr="00F51EF4">
              <w:rPr>
                <w:rFonts w:ascii="Carlito" w:hAnsi="Carlito"/>
                <w:b/>
                <w:sz w:val="20"/>
                <w:szCs w:val="20"/>
              </w:rPr>
              <w:t>Öğretim Yöntemi ve Teknikleri</w:t>
            </w:r>
          </w:p>
        </w:tc>
        <w:tc>
          <w:tcPr>
            <w:tcW w:w="9081" w:type="dxa"/>
            <w:gridSpan w:val="5"/>
            <w:vAlign w:val="center"/>
          </w:tcPr>
          <w:p w:rsidR="0053441C" w:rsidRPr="00F51EF4" w:rsidRDefault="00F7606B" w:rsidP="00F7606B">
            <w:pPr>
              <w:pBdr>
                <w:top w:val="nil"/>
                <w:left w:val="nil"/>
                <w:bottom w:val="nil"/>
                <w:right w:val="nil"/>
                <w:between w:val="nil"/>
              </w:pBdr>
              <w:spacing w:before="159"/>
              <w:ind w:left="110"/>
              <w:jc w:val="both"/>
              <w:rPr>
                <w:rFonts w:ascii="Carlito" w:eastAsia="Carlito" w:hAnsi="Carlito" w:cs="Carlito"/>
                <w:color w:val="000000"/>
                <w:sz w:val="20"/>
                <w:szCs w:val="20"/>
              </w:rPr>
            </w:pPr>
            <w:r w:rsidRPr="00F51EF4">
              <w:rPr>
                <w:rFonts w:ascii="Carlito" w:eastAsia="Carlito" w:hAnsi="Carlito" w:cs="Carlito"/>
                <w:color w:val="000000"/>
                <w:sz w:val="20"/>
                <w:szCs w:val="20"/>
              </w:rPr>
              <w:t>Anla</w:t>
            </w:r>
            <w:r w:rsidR="008E7ACD" w:rsidRPr="00F51EF4">
              <w:rPr>
                <w:rFonts w:ascii="Carlito" w:eastAsia="Carlito" w:hAnsi="Carlito" w:cs="Carlito"/>
                <w:color w:val="000000"/>
                <w:sz w:val="20"/>
                <w:szCs w:val="20"/>
              </w:rPr>
              <w:t>tım, soru-cevap, tartışma</w:t>
            </w:r>
            <w:r w:rsidR="00AA0295" w:rsidRPr="00F51EF4">
              <w:rPr>
                <w:rFonts w:ascii="Carlito" w:eastAsia="Carlito" w:hAnsi="Carlito" w:cs="Carlito"/>
                <w:color w:val="000000"/>
                <w:sz w:val="20"/>
                <w:szCs w:val="20"/>
              </w:rPr>
              <w:t>, örnek olay</w:t>
            </w:r>
          </w:p>
        </w:tc>
      </w:tr>
      <w:tr w:rsidR="0053441C" w:rsidRPr="00F51EF4">
        <w:trPr>
          <w:trHeight w:val="1852"/>
        </w:trPr>
        <w:tc>
          <w:tcPr>
            <w:tcW w:w="1418" w:type="dxa"/>
            <w:vAlign w:val="center"/>
          </w:tcPr>
          <w:p w:rsidR="0053441C" w:rsidRPr="00F51EF4"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Öğrenim Çıktıları</w:t>
            </w:r>
          </w:p>
        </w:tc>
        <w:tc>
          <w:tcPr>
            <w:tcW w:w="9081" w:type="dxa"/>
            <w:gridSpan w:val="5"/>
            <w:vAlign w:val="center"/>
          </w:tcPr>
          <w:p w:rsidR="00CB396C" w:rsidRPr="00F51EF4" w:rsidRDefault="00CB396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6B4143" w:rsidRPr="00F51EF4">
              <w:trPr>
                <w:trHeight w:val="279"/>
              </w:trPr>
              <w:tc>
                <w:tcPr>
                  <w:tcW w:w="1052" w:type="dxa"/>
                </w:tcPr>
                <w:p w:rsidR="006B4143" w:rsidRPr="00F51EF4" w:rsidRDefault="006B4143" w:rsidP="006B4143">
                  <w:pPr>
                    <w:jc w:val="both"/>
                    <w:rPr>
                      <w:rFonts w:ascii="Carlito" w:hAnsi="Carlito"/>
                      <w:sz w:val="20"/>
                      <w:szCs w:val="20"/>
                    </w:rPr>
                  </w:pPr>
                  <w:r w:rsidRPr="00F51EF4">
                    <w:rPr>
                      <w:rFonts w:ascii="Carlito" w:hAnsi="Carlito"/>
                      <w:sz w:val="20"/>
                      <w:szCs w:val="20"/>
                    </w:rPr>
                    <w:t>1</w:t>
                  </w:r>
                </w:p>
              </w:tc>
              <w:tc>
                <w:tcPr>
                  <w:tcW w:w="8015" w:type="dxa"/>
                </w:tcPr>
                <w:p w:rsidR="006B4143" w:rsidRPr="00F51EF4" w:rsidRDefault="006B4143" w:rsidP="006B4143">
                  <w:pPr>
                    <w:rPr>
                      <w:rFonts w:ascii="Carlito" w:hAnsi="Carlito"/>
                      <w:sz w:val="20"/>
                      <w:szCs w:val="20"/>
                    </w:rPr>
                  </w:pPr>
                  <w:r w:rsidRPr="00F51EF4">
                    <w:rPr>
                      <w:rFonts w:ascii="Carlito" w:hAnsi="Carlito"/>
                      <w:sz w:val="20"/>
                      <w:szCs w:val="20"/>
                    </w:rPr>
                    <w:t>Motor gelişimi anlama</w:t>
                  </w:r>
                </w:p>
              </w:tc>
            </w:tr>
            <w:tr w:rsidR="006B4143" w:rsidRPr="00F51EF4">
              <w:trPr>
                <w:trHeight w:val="267"/>
              </w:trPr>
              <w:tc>
                <w:tcPr>
                  <w:tcW w:w="1052" w:type="dxa"/>
                </w:tcPr>
                <w:p w:rsidR="006B4143" w:rsidRPr="00F51EF4" w:rsidRDefault="006B4143" w:rsidP="006B4143">
                  <w:pPr>
                    <w:jc w:val="both"/>
                    <w:rPr>
                      <w:rFonts w:ascii="Carlito" w:hAnsi="Carlito"/>
                      <w:sz w:val="20"/>
                      <w:szCs w:val="20"/>
                    </w:rPr>
                  </w:pPr>
                  <w:r w:rsidRPr="00F51EF4">
                    <w:rPr>
                      <w:rFonts w:ascii="Carlito" w:hAnsi="Carlito"/>
                      <w:sz w:val="20"/>
                      <w:szCs w:val="20"/>
                    </w:rPr>
                    <w:t>2</w:t>
                  </w:r>
                </w:p>
              </w:tc>
              <w:tc>
                <w:tcPr>
                  <w:tcW w:w="8015" w:type="dxa"/>
                </w:tcPr>
                <w:p w:rsidR="006B4143" w:rsidRPr="00F51EF4" w:rsidRDefault="006B4143" w:rsidP="006B4143">
                  <w:pPr>
                    <w:rPr>
                      <w:rFonts w:ascii="Carlito" w:hAnsi="Carlito"/>
                      <w:sz w:val="20"/>
                      <w:szCs w:val="20"/>
                    </w:rPr>
                  </w:pPr>
                  <w:r w:rsidRPr="00F51EF4">
                    <w:rPr>
                      <w:rFonts w:ascii="Carlito" w:hAnsi="Carlito"/>
                      <w:sz w:val="20"/>
                      <w:szCs w:val="20"/>
                    </w:rPr>
                    <w:t>İnsan gelişim modelleri</w:t>
                  </w:r>
                </w:p>
              </w:tc>
            </w:tr>
            <w:tr w:rsidR="006B4143" w:rsidRPr="00F51EF4">
              <w:trPr>
                <w:trHeight w:val="279"/>
              </w:trPr>
              <w:tc>
                <w:tcPr>
                  <w:tcW w:w="1052" w:type="dxa"/>
                </w:tcPr>
                <w:p w:rsidR="006B4143" w:rsidRPr="00F51EF4" w:rsidRDefault="006B4143" w:rsidP="006B4143">
                  <w:pPr>
                    <w:jc w:val="both"/>
                    <w:rPr>
                      <w:rFonts w:ascii="Carlito" w:hAnsi="Carlito"/>
                      <w:sz w:val="20"/>
                      <w:szCs w:val="20"/>
                    </w:rPr>
                  </w:pPr>
                  <w:r w:rsidRPr="00F51EF4">
                    <w:rPr>
                      <w:rFonts w:ascii="Carlito" w:hAnsi="Carlito"/>
                      <w:sz w:val="20"/>
                      <w:szCs w:val="20"/>
                    </w:rPr>
                    <w:t>3</w:t>
                  </w:r>
                </w:p>
              </w:tc>
              <w:tc>
                <w:tcPr>
                  <w:tcW w:w="8015" w:type="dxa"/>
                </w:tcPr>
                <w:p w:rsidR="006B4143" w:rsidRPr="00F51EF4" w:rsidRDefault="006B4143" w:rsidP="006B4143">
                  <w:pPr>
                    <w:rPr>
                      <w:rFonts w:ascii="Carlito" w:hAnsi="Carlito"/>
                      <w:sz w:val="20"/>
                      <w:szCs w:val="20"/>
                    </w:rPr>
                  </w:pPr>
                  <w:r w:rsidRPr="00F51EF4">
                    <w:rPr>
                      <w:rFonts w:ascii="Carlito" w:hAnsi="Carlito"/>
                      <w:sz w:val="20"/>
                      <w:szCs w:val="20"/>
                    </w:rPr>
                    <w:t>Motor gelişimde kuramsal modeller</w:t>
                  </w:r>
                </w:p>
              </w:tc>
            </w:tr>
            <w:tr w:rsidR="006B4143" w:rsidRPr="00F51EF4">
              <w:trPr>
                <w:trHeight w:val="279"/>
              </w:trPr>
              <w:tc>
                <w:tcPr>
                  <w:tcW w:w="1052" w:type="dxa"/>
                </w:tcPr>
                <w:p w:rsidR="006B4143" w:rsidRPr="00F51EF4" w:rsidRDefault="006B4143" w:rsidP="006B4143">
                  <w:pPr>
                    <w:jc w:val="both"/>
                    <w:rPr>
                      <w:rFonts w:ascii="Carlito" w:hAnsi="Carlito"/>
                      <w:sz w:val="20"/>
                      <w:szCs w:val="20"/>
                    </w:rPr>
                  </w:pPr>
                  <w:r w:rsidRPr="00F51EF4">
                    <w:rPr>
                      <w:rFonts w:ascii="Carlito" w:hAnsi="Carlito"/>
                      <w:sz w:val="20"/>
                      <w:szCs w:val="20"/>
                    </w:rPr>
                    <w:t>4</w:t>
                  </w:r>
                </w:p>
              </w:tc>
              <w:tc>
                <w:tcPr>
                  <w:tcW w:w="8015" w:type="dxa"/>
                </w:tcPr>
                <w:p w:rsidR="006B4143" w:rsidRPr="00F51EF4" w:rsidRDefault="006B4143" w:rsidP="006B4143">
                  <w:pPr>
                    <w:rPr>
                      <w:rFonts w:ascii="Carlito" w:hAnsi="Carlito"/>
                      <w:sz w:val="20"/>
                      <w:szCs w:val="20"/>
                    </w:rPr>
                  </w:pPr>
                  <w:r w:rsidRPr="00F51EF4">
                    <w:rPr>
                      <w:rFonts w:ascii="Carlito" w:hAnsi="Carlito"/>
                      <w:sz w:val="20"/>
                      <w:szCs w:val="20"/>
                    </w:rPr>
                    <w:t>Motor gelişimi etkileyen faktörler</w:t>
                  </w:r>
                </w:p>
              </w:tc>
            </w:tr>
            <w:tr w:rsidR="006B4143" w:rsidRPr="00F51EF4">
              <w:trPr>
                <w:trHeight w:val="279"/>
              </w:trPr>
              <w:tc>
                <w:tcPr>
                  <w:tcW w:w="1052" w:type="dxa"/>
                </w:tcPr>
                <w:p w:rsidR="006B4143" w:rsidRPr="00F51EF4" w:rsidRDefault="006B4143" w:rsidP="006B4143">
                  <w:pPr>
                    <w:jc w:val="both"/>
                    <w:rPr>
                      <w:rFonts w:ascii="Carlito" w:hAnsi="Carlito"/>
                      <w:sz w:val="20"/>
                      <w:szCs w:val="20"/>
                    </w:rPr>
                  </w:pPr>
                  <w:r w:rsidRPr="00F51EF4">
                    <w:rPr>
                      <w:rFonts w:ascii="Carlito" w:hAnsi="Carlito"/>
                      <w:sz w:val="20"/>
                      <w:szCs w:val="20"/>
                    </w:rPr>
                    <w:t>5</w:t>
                  </w:r>
                </w:p>
              </w:tc>
              <w:tc>
                <w:tcPr>
                  <w:tcW w:w="8015" w:type="dxa"/>
                </w:tcPr>
                <w:p w:rsidR="006B4143" w:rsidRPr="00F51EF4" w:rsidRDefault="006B4143" w:rsidP="006B4143">
                  <w:pPr>
                    <w:rPr>
                      <w:rFonts w:ascii="Carlito" w:hAnsi="Carlito"/>
                      <w:sz w:val="20"/>
                      <w:szCs w:val="20"/>
                    </w:rPr>
                  </w:pPr>
                  <w:r w:rsidRPr="00F51EF4">
                    <w:rPr>
                      <w:rFonts w:ascii="Carlito" w:hAnsi="Carlito"/>
                      <w:sz w:val="20"/>
                      <w:szCs w:val="20"/>
                    </w:rPr>
                    <w:t>Bebeklik dönemi, gelişimi etkileyen doğum öncesi faktörler, genetik ve çevresel faktörler</w:t>
                  </w:r>
                </w:p>
              </w:tc>
            </w:tr>
            <w:tr w:rsidR="00826392" w:rsidRPr="00F51EF4">
              <w:trPr>
                <w:trHeight w:val="279"/>
              </w:trPr>
              <w:tc>
                <w:tcPr>
                  <w:tcW w:w="1052" w:type="dxa"/>
                </w:tcPr>
                <w:p w:rsidR="00826392" w:rsidRPr="00F51EF4" w:rsidRDefault="00826392" w:rsidP="006B4143">
                  <w:pPr>
                    <w:jc w:val="both"/>
                    <w:rPr>
                      <w:rFonts w:ascii="Carlito" w:hAnsi="Carlito"/>
                      <w:sz w:val="20"/>
                      <w:szCs w:val="20"/>
                    </w:rPr>
                  </w:pPr>
                  <w:r w:rsidRPr="00F51EF4">
                    <w:rPr>
                      <w:rFonts w:ascii="Carlito" w:hAnsi="Carlito"/>
                      <w:sz w:val="20"/>
                      <w:szCs w:val="20"/>
                    </w:rPr>
                    <w:t>6</w:t>
                  </w:r>
                </w:p>
              </w:tc>
              <w:tc>
                <w:tcPr>
                  <w:tcW w:w="8015" w:type="dxa"/>
                </w:tcPr>
                <w:p w:rsidR="00826392" w:rsidRPr="00F51EF4" w:rsidRDefault="00826392" w:rsidP="00826392">
                  <w:pPr>
                    <w:rPr>
                      <w:rFonts w:ascii="Carlito" w:hAnsi="Carlito"/>
                      <w:sz w:val="20"/>
                      <w:szCs w:val="20"/>
                    </w:rPr>
                  </w:pPr>
                  <w:r w:rsidRPr="00F51EF4">
                    <w:rPr>
                      <w:rFonts w:ascii="Carlito" w:hAnsi="Carlito"/>
                      <w:sz w:val="20"/>
                      <w:szCs w:val="20"/>
                    </w:rPr>
                    <w:t>Çocuklukta büyüme ve gelişim, erken çocuklukta fiziksel, bilişsel, duygusal ve sosyal gelişim</w:t>
                  </w:r>
                </w:p>
                <w:p w:rsidR="00826392" w:rsidRPr="00F51EF4" w:rsidRDefault="00826392" w:rsidP="00826392">
                  <w:pPr>
                    <w:rPr>
                      <w:rFonts w:ascii="Carlito" w:hAnsi="Carlito"/>
                      <w:sz w:val="20"/>
                      <w:szCs w:val="20"/>
                    </w:rPr>
                  </w:pPr>
                </w:p>
              </w:tc>
            </w:tr>
            <w:tr w:rsidR="00826392" w:rsidRPr="00F51EF4">
              <w:trPr>
                <w:trHeight w:val="279"/>
              </w:trPr>
              <w:tc>
                <w:tcPr>
                  <w:tcW w:w="1052" w:type="dxa"/>
                </w:tcPr>
                <w:p w:rsidR="00826392" w:rsidRPr="00F51EF4" w:rsidRDefault="00826392" w:rsidP="006B4143">
                  <w:pPr>
                    <w:jc w:val="both"/>
                    <w:rPr>
                      <w:rFonts w:ascii="Carlito" w:hAnsi="Carlito"/>
                      <w:sz w:val="20"/>
                      <w:szCs w:val="20"/>
                    </w:rPr>
                  </w:pPr>
                  <w:r w:rsidRPr="00F51EF4">
                    <w:rPr>
                      <w:rFonts w:ascii="Carlito" w:hAnsi="Carlito"/>
                      <w:sz w:val="20"/>
                      <w:szCs w:val="20"/>
                    </w:rPr>
                    <w:t>7</w:t>
                  </w:r>
                </w:p>
              </w:tc>
              <w:tc>
                <w:tcPr>
                  <w:tcW w:w="8015" w:type="dxa"/>
                </w:tcPr>
                <w:p w:rsidR="00826392" w:rsidRPr="00F51EF4" w:rsidRDefault="00826392" w:rsidP="006B4143">
                  <w:pPr>
                    <w:rPr>
                      <w:rFonts w:ascii="Carlito" w:hAnsi="Carlito"/>
                      <w:sz w:val="20"/>
                      <w:szCs w:val="20"/>
                    </w:rPr>
                  </w:pPr>
                  <w:r w:rsidRPr="00F51EF4">
                    <w:rPr>
                      <w:rFonts w:ascii="Carlito" w:hAnsi="Carlito"/>
                      <w:sz w:val="20"/>
                      <w:szCs w:val="20"/>
                    </w:rPr>
                    <w:t>Yetişkinlikte motor performans</w:t>
                  </w:r>
                </w:p>
              </w:tc>
            </w:tr>
          </w:tbl>
          <w:p w:rsidR="0053441C" w:rsidRPr="00F51EF4"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F51EF4" w:rsidTr="00D932F0">
        <w:trPr>
          <w:trHeight w:val="1975"/>
        </w:trPr>
        <w:tc>
          <w:tcPr>
            <w:tcW w:w="1418" w:type="dxa"/>
            <w:vAlign w:val="center"/>
          </w:tcPr>
          <w:p w:rsidR="0053441C" w:rsidRPr="00F51EF4"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F51EF4" w:rsidRDefault="008E6CFA">
            <w:pPr>
              <w:pBdr>
                <w:top w:val="nil"/>
                <w:left w:val="nil"/>
                <w:bottom w:val="nil"/>
                <w:right w:val="nil"/>
                <w:between w:val="nil"/>
              </w:pBdr>
              <w:jc w:val="both"/>
              <w:rPr>
                <w:rFonts w:ascii="Carlito" w:eastAsia="Carlito" w:hAnsi="Carlito" w:cs="Carlito"/>
                <w:b/>
                <w:color w:val="000000"/>
                <w:sz w:val="20"/>
                <w:szCs w:val="20"/>
              </w:rPr>
            </w:pPr>
            <w:r w:rsidRPr="00F51EF4">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A61F10" w:rsidRPr="00F51EF4" w:rsidTr="00BC3B88">
              <w:trPr>
                <w:trHeight w:val="288"/>
              </w:trPr>
              <w:tc>
                <w:tcPr>
                  <w:tcW w:w="1054" w:type="dxa"/>
                  <w:vAlign w:val="center"/>
                </w:tcPr>
                <w:p w:rsidR="00A61F10" w:rsidRPr="00F51EF4" w:rsidRDefault="00A61F10" w:rsidP="00A61F10">
                  <w:pPr>
                    <w:rPr>
                      <w:rFonts w:ascii="Carlito" w:hAnsi="Carlito" w:cs="Tahoma"/>
                      <w:color w:val="3B3A36"/>
                      <w:sz w:val="20"/>
                      <w:szCs w:val="20"/>
                    </w:rPr>
                  </w:pPr>
                  <w:r w:rsidRPr="00F51EF4">
                    <w:rPr>
                      <w:rFonts w:ascii="Carlito" w:hAnsi="Carlito" w:cs="Tahoma"/>
                      <w:color w:val="3B3A36"/>
                      <w:sz w:val="20"/>
                      <w:szCs w:val="20"/>
                    </w:rPr>
                    <w:t>1</w:t>
                  </w:r>
                </w:p>
              </w:tc>
              <w:tc>
                <w:tcPr>
                  <w:tcW w:w="8023" w:type="dxa"/>
                </w:tcPr>
                <w:p w:rsidR="00A61F10" w:rsidRPr="00F51EF4" w:rsidRDefault="00A61F10" w:rsidP="00A61F10">
                  <w:pPr>
                    <w:rPr>
                      <w:rFonts w:ascii="Carlito" w:hAnsi="Carlito"/>
                      <w:sz w:val="20"/>
                      <w:szCs w:val="20"/>
                    </w:rPr>
                  </w:pPr>
                  <w:r w:rsidRPr="00F51EF4">
                    <w:rPr>
                      <w:rFonts w:ascii="Carlito" w:hAnsi="Carlito"/>
                      <w:sz w:val="20"/>
                      <w:szCs w:val="20"/>
                    </w:rPr>
                    <w:t>Beden eğitimi öğretmenliği alanıyla ilgili kavram, ilkeler ve kuramsal bilgilere sahip olmayı destekler.</w:t>
                  </w:r>
                </w:p>
              </w:tc>
            </w:tr>
            <w:tr w:rsidR="00A61F10" w:rsidRPr="00F51EF4" w:rsidTr="00BC3B88">
              <w:trPr>
                <w:trHeight w:val="276"/>
              </w:trPr>
              <w:tc>
                <w:tcPr>
                  <w:tcW w:w="1054" w:type="dxa"/>
                  <w:vAlign w:val="center"/>
                </w:tcPr>
                <w:p w:rsidR="00A61F10" w:rsidRPr="00F51EF4" w:rsidRDefault="00A61F10" w:rsidP="00A61F10">
                  <w:pPr>
                    <w:rPr>
                      <w:rFonts w:ascii="Carlito" w:hAnsi="Carlito" w:cs="Tahoma"/>
                      <w:color w:val="3B3A36"/>
                      <w:sz w:val="20"/>
                      <w:szCs w:val="20"/>
                    </w:rPr>
                  </w:pPr>
                  <w:r w:rsidRPr="00F51EF4">
                    <w:rPr>
                      <w:rFonts w:ascii="Carlito" w:hAnsi="Carlito" w:cs="Tahoma"/>
                      <w:color w:val="3B3A36"/>
                      <w:sz w:val="20"/>
                      <w:szCs w:val="20"/>
                    </w:rPr>
                    <w:t>2</w:t>
                  </w:r>
                </w:p>
              </w:tc>
              <w:tc>
                <w:tcPr>
                  <w:tcW w:w="8023" w:type="dxa"/>
                </w:tcPr>
                <w:p w:rsidR="00A61F10" w:rsidRPr="00F51EF4" w:rsidRDefault="00A61F10" w:rsidP="00A61F10">
                  <w:pPr>
                    <w:rPr>
                      <w:rFonts w:ascii="Carlito" w:hAnsi="Carlito"/>
                      <w:sz w:val="20"/>
                      <w:szCs w:val="20"/>
                    </w:rPr>
                  </w:pPr>
                  <w:r w:rsidRPr="00F51EF4">
                    <w:rPr>
                      <w:rFonts w:ascii="Carlito" w:hAnsi="Carlito"/>
                      <w:sz w:val="20"/>
                      <w:szCs w:val="20"/>
                    </w:rPr>
                    <w:t>Okul öncesi, ilkokul, ortaokul ve lise programlarının kazanımlarını ve içeriklerini tanıma, uygun öğretim yöntem ve tekniklerini kullanma becerisini geliştirir.</w:t>
                  </w:r>
                </w:p>
              </w:tc>
            </w:tr>
            <w:tr w:rsidR="00A61F10" w:rsidRPr="00F51EF4" w:rsidTr="00BC3B88">
              <w:trPr>
                <w:trHeight w:val="288"/>
              </w:trPr>
              <w:tc>
                <w:tcPr>
                  <w:tcW w:w="1054" w:type="dxa"/>
                  <w:vAlign w:val="center"/>
                </w:tcPr>
                <w:p w:rsidR="00A61F10" w:rsidRPr="00F51EF4" w:rsidRDefault="00A61F10" w:rsidP="00A61F10">
                  <w:pPr>
                    <w:rPr>
                      <w:rFonts w:ascii="Carlito" w:hAnsi="Carlito" w:cs="Tahoma"/>
                      <w:color w:val="3B3A36"/>
                      <w:sz w:val="20"/>
                      <w:szCs w:val="20"/>
                    </w:rPr>
                  </w:pPr>
                  <w:r w:rsidRPr="00F51EF4">
                    <w:rPr>
                      <w:rFonts w:ascii="Carlito" w:hAnsi="Carlito" w:cs="Tahoma"/>
                      <w:color w:val="3B3A36"/>
                      <w:sz w:val="20"/>
                      <w:szCs w:val="20"/>
                    </w:rPr>
                    <w:t>3</w:t>
                  </w:r>
                </w:p>
              </w:tc>
              <w:tc>
                <w:tcPr>
                  <w:tcW w:w="8023" w:type="dxa"/>
                </w:tcPr>
                <w:p w:rsidR="00A61F10" w:rsidRPr="00F51EF4" w:rsidRDefault="00A61F10" w:rsidP="00A61F10">
                  <w:pPr>
                    <w:rPr>
                      <w:rFonts w:ascii="Carlito" w:hAnsi="Carlito"/>
                      <w:sz w:val="20"/>
                      <w:szCs w:val="20"/>
                    </w:rPr>
                  </w:pPr>
                  <w:r w:rsidRPr="00F51EF4">
                    <w:rPr>
                      <w:rFonts w:ascii="Carlito" w:hAnsi="Carlito"/>
                      <w:sz w:val="20"/>
                      <w:szCs w:val="20"/>
                    </w:rPr>
                    <w:t>Öğrencilerin gelişim özellikleri ve bireysel farklılıklarını dikkate alarak öğretim süreçlerini planlama ve uygun öğrenme ortamları oluşturma yetkinliği kazandırır.</w:t>
                  </w:r>
                </w:p>
              </w:tc>
            </w:tr>
            <w:tr w:rsidR="00A61F10" w:rsidRPr="00F51EF4" w:rsidTr="00BC3B88">
              <w:trPr>
                <w:trHeight w:val="276"/>
              </w:trPr>
              <w:tc>
                <w:tcPr>
                  <w:tcW w:w="1054" w:type="dxa"/>
                  <w:vAlign w:val="center"/>
                </w:tcPr>
                <w:p w:rsidR="00A61F10" w:rsidRPr="00F51EF4" w:rsidRDefault="00A61F10" w:rsidP="00A61F10">
                  <w:pPr>
                    <w:rPr>
                      <w:rFonts w:ascii="Carlito" w:hAnsi="Carlito" w:cs="Tahoma"/>
                      <w:color w:val="3B3A36"/>
                      <w:sz w:val="20"/>
                      <w:szCs w:val="20"/>
                    </w:rPr>
                  </w:pPr>
                  <w:r w:rsidRPr="00F51EF4">
                    <w:rPr>
                      <w:rFonts w:ascii="Carlito" w:hAnsi="Carlito" w:cs="Tahoma"/>
                      <w:color w:val="3B3A36"/>
                      <w:sz w:val="20"/>
                      <w:szCs w:val="20"/>
                    </w:rPr>
                    <w:t>4</w:t>
                  </w:r>
                </w:p>
              </w:tc>
              <w:tc>
                <w:tcPr>
                  <w:tcW w:w="8023" w:type="dxa"/>
                </w:tcPr>
                <w:p w:rsidR="00A61F10" w:rsidRPr="00F51EF4" w:rsidRDefault="00A61F10" w:rsidP="00A61F10">
                  <w:pPr>
                    <w:rPr>
                      <w:rFonts w:ascii="Carlito" w:hAnsi="Carlito"/>
                      <w:sz w:val="20"/>
                      <w:szCs w:val="20"/>
                    </w:rPr>
                  </w:pPr>
                  <w:r w:rsidRPr="00F51EF4">
                    <w:rPr>
                      <w:rFonts w:ascii="Carlito" w:hAnsi="Carlito"/>
                      <w:sz w:val="20"/>
                      <w:szCs w:val="20"/>
                    </w:rPr>
                    <w:t>Temel hareket becerileri, spor becerileri ve sağlıklı yaşamla ilgili bilgi, beceri ve tutumların gelişimine katkı sağlar.</w:t>
                  </w:r>
                </w:p>
              </w:tc>
            </w:tr>
            <w:tr w:rsidR="00A61F10" w:rsidRPr="00F51EF4" w:rsidTr="00BC3B88">
              <w:trPr>
                <w:trHeight w:val="288"/>
              </w:trPr>
              <w:tc>
                <w:tcPr>
                  <w:tcW w:w="1054" w:type="dxa"/>
                  <w:vAlign w:val="center"/>
                </w:tcPr>
                <w:p w:rsidR="00A61F10" w:rsidRPr="00F51EF4" w:rsidRDefault="00A61F10" w:rsidP="00A61F10">
                  <w:pPr>
                    <w:rPr>
                      <w:rFonts w:ascii="Carlito" w:hAnsi="Carlito" w:cs="Tahoma"/>
                      <w:color w:val="3B3A36"/>
                      <w:sz w:val="20"/>
                      <w:szCs w:val="20"/>
                    </w:rPr>
                  </w:pPr>
                  <w:r w:rsidRPr="00F51EF4">
                    <w:rPr>
                      <w:rFonts w:ascii="Carlito" w:hAnsi="Carlito" w:cs="Tahoma"/>
                      <w:color w:val="3B3A36"/>
                      <w:sz w:val="20"/>
                      <w:szCs w:val="20"/>
                    </w:rPr>
                    <w:t>5</w:t>
                  </w:r>
                </w:p>
              </w:tc>
              <w:tc>
                <w:tcPr>
                  <w:tcW w:w="8023" w:type="dxa"/>
                </w:tcPr>
                <w:p w:rsidR="00A61F10" w:rsidRPr="00F51EF4" w:rsidRDefault="00A61F10" w:rsidP="00A61F10">
                  <w:pPr>
                    <w:rPr>
                      <w:rFonts w:ascii="Carlito" w:hAnsi="Carlito"/>
                      <w:sz w:val="20"/>
                      <w:szCs w:val="20"/>
                    </w:rPr>
                  </w:pPr>
                  <w:r w:rsidRPr="00F51EF4">
                    <w:rPr>
                      <w:rFonts w:ascii="Carlito" w:hAnsi="Carlito"/>
                      <w:sz w:val="20"/>
                      <w:szCs w:val="20"/>
                    </w:rPr>
                    <w:t>Bilimsel bilgiye ulaşma, güncel çalışmaları izleme, yorumlama ve uygulama ortamlarına transfer etme becerisini destekler.</w:t>
                  </w:r>
                </w:p>
              </w:tc>
            </w:tr>
            <w:tr w:rsidR="00A61F10" w:rsidRPr="00F51EF4" w:rsidTr="00BC3B88">
              <w:trPr>
                <w:trHeight w:val="288"/>
              </w:trPr>
              <w:tc>
                <w:tcPr>
                  <w:tcW w:w="1054" w:type="dxa"/>
                  <w:vAlign w:val="center"/>
                </w:tcPr>
                <w:p w:rsidR="00A61F10" w:rsidRPr="00F51EF4" w:rsidRDefault="00A61F10" w:rsidP="00A61F10">
                  <w:pPr>
                    <w:rPr>
                      <w:rFonts w:ascii="Carlito" w:hAnsi="Carlito" w:cs="Tahoma"/>
                      <w:color w:val="3B3A36"/>
                      <w:sz w:val="20"/>
                      <w:szCs w:val="20"/>
                    </w:rPr>
                  </w:pPr>
                  <w:r w:rsidRPr="00F51EF4">
                    <w:rPr>
                      <w:rFonts w:ascii="Carlito" w:hAnsi="Carlito" w:cs="Tahoma"/>
                      <w:color w:val="3B3A36"/>
                      <w:sz w:val="20"/>
                      <w:szCs w:val="20"/>
                    </w:rPr>
                    <w:t>6</w:t>
                  </w:r>
                </w:p>
              </w:tc>
              <w:tc>
                <w:tcPr>
                  <w:tcW w:w="8023" w:type="dxa"/>
                </w:tcPr>
                <w:p w:rsidR="00A61F10" w:rsidRPr="00F51EF4" w:rsidRDefault="00A61F10" w:rsidP="00A61F10">
                  <w:pPr>
                    <w:rPr>
                      <w:rFonts w:ascii="Carlito" w:hAnsi="Carlito"/>
                      <w:sz w:val="20"/>
                      <w:szCs w:val="20"/>
                    </w:rPr>
                  </w:pPr>
                  <w:r w:rsidRPr="00F51EF4">
                    <w:rPr>
                      <w:rFonts w:ascii="Carlito" w:hAnsi="Carlito"/>
                      <w:sz w:val="20"/>
                      <w:szCs w:val="20"/>
                    </w:rPr>
                    <w:t>Öğretim süreçlerinde karşılaşılan problem durumlarını bilimsel araştırma konusu yapma, veri toplama, analiz etme ve çözüm önerileri geliştirme yetkinliğini kazandırır.</w:t>
                  </w:r>
                </w:p>
              </w:tc>
            </w:tr>
            <w:tr w:rsidR="00A61F10" w:rsidRPr="00F51EF4" w:rsidTr="00BC3B88">
              <w:trPr>
                <w:trHeight w:val="288"/>
              </w:trPr>
              <w:tc>
                <w:tcPr>
                  <w:tcW w:w="1054" w:type="dxa"/>
                  <w:vAlign w:val="center"/>
                </w:tcPr>
                <w:p w:rsidR="00A61F10" w:rsidRPr="00F51EF4" w:rsidRDefault="00A61F10" w:rsidP="00A61F10">
                  <w:pPr>
                    <w:rPr>
                      <w:rFonts w:ascii="Carlito" w:hAnsi="Carlito" w:cs="Tahoma"/>
                      <w:color w:val="3B3A36"/>
                      <w:sz w:val="20"/>
                      <w:szCs w:val="20"/>
                    </w:rPr>
                  </w:pPr>
                  <w:r w:rsidRPr="00F51EF4">
                    <w:rPr>
                      <w:rFonts w:ascii="Carlito" w:hAnsi="Carlito" w:cs="Tahoma"/>
                      <w:color w:val="3B3A36"/>
                      <w:sz w:val="20"/>
                      <w:szCs w:val="20"/>
                    </w:rPr>
                    <w:t>7</w:t>
                  </w:r>
                </w:p>
              </w:tc>
              <w:tc>
                <w:tcPr>
                  <w:tcW w:w="8023" w:type="dxa"/>
                </w:tcPr>
                <w:p w:rsidR="00A61F10" w:rsidRPr="00F51EF4" w:rsidRDefault="00A61F10" w:rsidP="00A61F10">
                  <w:pPr>
                    <w:rPr>
                      <w:rFonts w:ascii="Carlito" w:hAnsi="Carlito"/>
                      <w:sz w:val="20"/>
                      <w:szCs w:val="20"/>
                    </w:rPr>
                  </w:pPr>
                  <w:r w:rsidRPr="00F51EF4">
                    <w:rPr>
                      <w:rFonts w:ascii="Carlito" w:hAnsi="Carlito"/>
                      <w:sz w:val="20"/>
                      <w:szCs w:val="20"/>
                    </w:rPr>
                    <w:t>Toplumsal sorumluluk bilinciyle sosyal ve kültürel çevreye katkı sağlayacak projeler ve etkinlikler planlama becerisini geliştirir.</w:t>
                  </w:r>
                </w:p>
              </w:tc>
            </w:tr>
          </w:tbl>
          <w:p w:rsidR="00D932F0" w:rsidRPr="00F51EF4" w:rsidRDefault="00D932F0">
            <w:pPr>
              <w:pBdr>
                <w:top w:val="nil"/>
                <w:left w:val="nil"/>
                <w:bottom w:val="nil"/>
                <w:right w:val="nil"/>
                <w:between w:val="nil"/>
              </w:pBdr>
              <w:jc w:val="both"/>
              <w:rPr>
                <w:rFonts w:ascii="Carlito" w:eastAsia="Carlito" w:hAnsi="Carlito" w:cs="Carlito"/>
                <w:b/>
                <w:color w:val="000000"/>
                <w:sz w:val="20"/>
                <w:szCs w:val="20"/>
              </w:rPr>
            </w:pPr>
          </w:p>
          <w:p w:rsidR="0053441C" w:rsidRPr="00F51EF4" w:rsidRDefault="0053441C" w:rsidP="00D932F0">
            <w:pPr>
              <w:rPr>
                <w:rFonts w:ascii="Carlito" w:eastAsia="Carlito" w:hAnsi="Carlito" w:cs="Carlito"/>
                <w:sz w:val="20"/>
                <w:szCs w:val="20"/>
              </w:rPr>
            </w:pPr>
          </w:p>
        </w:tc>
      </w:tr>
      <w:tr w:rsidR="0053441C" w:rsidRPr="00F51EF4">
        <w:trPr>
          <w:trHeight w:val="1190"/>
        </w:trPr>
        <w:tc>
          <w:tcPr>
            <w:tcW w:w="1418" w:type="dxa"/>
            <w:vAlign w:val="center"/>
          </w:tcPr>
          <w:p w:rsidR="0053441C" w:rsidRPr="00F51EF4"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Pr="00F51EF4" w:rsidRDefault="00D706F8">
            <w:pPr>
              <w:pBdr>
                <w:top w:val="nil"/>
                <w:left w:val="nil"/>
                <w:bottom w:val="nil"/>
                <w:right w:val="nil"/>
                <w:between w:val="nil"/>
              </w:pBdr>
              <w:jc w:val="both"/>
              <w:rPr>
                <w:rFonts w:ascii="Carlito" w:eastAsia="Carlito" w:hAnsi="Carlito" w:cs="Carlito"/>
                <w:color w:val="000000"/>
                <w:sz w:val="20"/>
                <w:szCs w:val="20"/>
              </w:rPr>
            </w:pPr>
            <w:r w:rsidRPr="00F51EF4">
              <w:rPr>
                <w:rFonts w:ascii="Carlito" w:eastAsia="Carlito" w:hAnsi="Carlito" w:cs="Carlito"/>
                <w:color w:val="000000"/>
                <w:sz w:val="20"/>
                <w:szCs w:val="20"/>
              </w:rPr>
              <w:t>Bu dersin alan öğretimine katkısı, beden eğitimi öğretmen adaylarının motor gelişim sürecini kuramsal ve uygulamalı boyutlarıyla kavramalarını, farklı yaş dönemlerinde ortaya çıkan biyolojik, psikolojik ve çevresel etkenleri analiz edebilmelerini ve bu bilgileri öğretim süreçlerine aktarabilmelerini sağlamaktır. Öğretmen adayları, bebeklikten yetişkinliğe kadar motor davranıştaki değişimleri bilimsel temelde inceleyerek öğrencilerin gelişim özelliklerine uygun öğretim yöntemleri geliştirme becerisi kazanır. Ayrıca ders, öğretmenlerin alan öğretiminde bireysel farklılıkları gözetmelerine, sağlıklı yaşam ve hareket kültürünü kazandırmalarına, motor performansın gelişimsel boyutlarını dikkate alarak etkili öğretim ortamları oluşturmalarına doğrudan katkı sağlar.</w:t>
            </w:r>
          </w:p>
        </w:tc>
      </w:tr>
      <w:tr w:rsidR="0053441C" w:rsidRPr="00F51EF4">
        <w:trPr>
          <w:trHeight w:val="2567"/>
        </w:trPr>
        <w:tc>
          <w:tcPr>
            <w:tcW w:w="1418" w:type="dxa"/>
            <w:vAlign w:val="center"/>
          </w:tcPr>
          <w:p w:rsidR="0053441C" w:rsidRPr="00F51EF4"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Derste İşlenen Konular</w:t>
            </w:r>
          </w:p>
        </w:tc>
        <w:tc>
          <w:tcPr>
            <w:tcW w:w="9081" w:type="dxa"/>
            <w:gridSpan w:val="5"/>
            <w:vAlign w:val="center"/>
          </w:tcPr>
          <w:p w:rsidR="0053441C" w:rsidRPr="00F51EF4"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Motor gelişimi anlama: genel bakış, insan gelişim modelleri, genetik ve çevresel temeller Sunum Hazırlama Önerilen Kaynaklar</w:t>
                  </w:r>
                </w:p>
              </w:tc>
            </w:tr>
            <w:tr w:rsidR="0035103B" w:rsidRPr="00F51EF4">
              <w:trPr>
                <w:trHeight w:val="269"/>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2.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Motor gelişimde kuramsal modeller, motor gelişimi etkileyen faktörler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3.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Gelişimi etkileyen doğum öncesi faktörler, doğum ve yeni doğmuş bebek Sunum Hazırlama Önerilen Kaynaklar</w:t>
                  </w:r>
                </w:p>
              </w:tc>
            </w:tr>
            <w:tr w:rsidR="0035103B" w:rsidRPr="00F51EF4">
              <w:trPr>
                <w:trHeight w:val="269"/>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4.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Bebek refleksleri ve ritmik tekrarlanan hareketler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5.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Bebeklerde fiziksel, bilişsel, sosyal ve duygusal gelişim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6.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Refleks ve ilkel hareket becerileri Sunum Hazırlama Önerilen Kaynaklar</w:t>
                  </w:r>
                </w:p>
              </w:tc>
            </w:tr>
            <w:tr w:rsidR="0035103B" w:rsidRPr="00F51EF4">
              <w:trPr>
                <w:trHeight w:val="269"/>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7.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Ara sınav</w:t>
                  </w:r>
                </w:p>
              </w:tc>
            </w:tr>
            <w:tr w:rsidR="0035103B" w:rsidRPr="00F51EF4">
              <w:trPr>
                <w:trHeight w:val="256"/>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8.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Çocuklukta büyüme ve gelişme Sunum Hazırlama Önerilen Kaynaklar</w:t>
                  </w:r>
                </w:p>
              </w:tc>
            </w:tr>
            <w:tr w:rsidR="0035103B" w:rsidRPr="00F51EF4">
              <w:trPr>
                <w:trHeight w:val="269"/>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9.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 xml:space="preserve">Temel hareket gelişimi, </w:t>
                  </w:r>
                  <w:proofErr w:type="spellStart"/>
                  <w:r w:rsidRPr="00F51EF4">
                    <w:rPr>
                      <w:rFonts w:ascii="Carlito" w:hAnsi="Carlito"/>
                      <w:sz w:val="20"/>
                      <w:szCs w:val="20"/>
                    </w:rPr>
                    <w:t>manipülatif</w:t>
                  </w:r>
                  <w:proofErr w:type="spellEnd"/>
                  <w:r w:rsidRPr="00F51EF4">
                    <w:rPr>
                      <w:rFonts w:ascii="Carlito" w:hAnsi="Carlito"/>
                      <w:sz w:val="20"/>
                      <w:szCs w:val="20"/>
                    </w:rPr>
                    <w:t xml:space="preserve"> hareketler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10.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Yer değiştirme becerileri, algısal motor ge</w:t>
                  </w:r>
                  <w:bookmarkStart w:id="0" w:name="_GoBack"/>
                  <w:bookmarkEnd w:id="0"/>
                  <w:r w:rsidRPr="00F51EF4">
                    <w:rPr>
                      <w:rFonts w:ascii="Carlito" w:hAnsi="Carlito"/>
                      <w:sz w:val="20"/>
                      <w:szCs w:val="20"/>
                    </w:rPr>
                    <w:t>lişim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11.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Ergenlik, ergen büyümesi ve motor gelişim Sunum Hazırlama Önerilen Kaynaklar</w:t>
                  </w:r>
                </w:p>
              </w:tc>
            </w:tr>
            <w:tr w:rsidR="0035103B" w:rsidRPr="00F51EF4">
              <w:trPr>
                <w:trHeight w:val="269"/>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12.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Özelleşmiş hareket becerileri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13.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Yetişkinlerde psikolojik ve fizyolojik gelişim Sunum Hazırlama Önerilen Kaynaklar</w:t>
                  </w:r>
                </w:p>
              </w:tc>
            </w:tr>
            <w:tr w:rsidR="0035103B" w:rsidRPr="00F51EF4">
              <w:trPr>
                <w:trHeight w:val="269"/>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14.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Yaşlılıkta motor gelişim ve performans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15.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Motor gelişimde güncel araştırmalar ve uygulama örnekleri Sunum Hazırlama Önerilen Kaynaklar</w:t>
                  </w:r>
                </w:p>
              </w:tc>
            </w:tr>
            <w:tr w:rsidR="0035103B" w:rsidRPr="00F51EF4">
              <w:trPr>
                <w:trHeight w:val="280"/>
              </w:trPr>
              <w:tc>
                <w:tcPr>
                  <w:tcW w:w="1054" w:type="dxa"/>
                </w:tcPr>
                <w:p w:rsidR="0035103B" w:rsidRPr="00F51EF4" w:rsidRDefault="0035103B" w:rsidP="0035103B">
                  <w:pPr>
                    <w:jc w:val="both"/>
                    <w:rPr>
                      <w:rFonts w:ascii="Carlito" w:hAnsi="Carlito"/>
                      <w:sz w:val="20"/>
                      <w:szCs w:val="20"/>
                    </w:rPr>
                  </w:pPr>
                  <w:r w:rsidRPr="00F51EF4">
                    <w:rPr>
                      <w:rFonts w:ascii="Carlito" w:hAnsi="Carlito"/>
                      <w:sz w:val="20"/>
                      <w:szCs w:val="20"/>
                    </w:rPr>
                    <w:t>16. Hafta</w:t>
                  </w:r>
                </w:p>
              </w:tc>
              <w:tc>
                <w:tcPr>
                  <w:tcW w:w="8015" w:type="dxa"/>
                </w:tcPr>
                <w:p w:rsidR="0035103B" w:rsidRPr="00F51EF4" w:rsidRDefault="0035103B" w:rsidP="0035103B">
                  <w:pPr>
                    <w:rPr>
                      <w:rFonts w:ascii="Carlito" w:hAnsi="Carlito"/>
                      <w:sz w:val="20"/>
                      <w:szCs w:val="20"/>
                    </w:rPr>
                  </w:pPr>
                  <w:r w:rsidRPr="00F51EF4">
                    <w:rPr>
                      <w:rFonts w:ascii="Carlito" w:hAnsi="Carlito"/>
                      <w:sz w:val="20"/>
                      <w:szCs w:val="20"/>
                    </w:rPr>
                    <w:t>Final Sınavı</w:t>
                  </w:r>
                </w:p>
              </w:tc>
            </w:tr>
          </w:tbl>
          <w:p w:rsidR="0053441C" w:rsidRPr="00F51EF4" w:rsidRDefault="0053441C">
            <w:pPr>
              <w:jc w:val="both"/>
              <w:rPr>
                <w:rFonts w:ascii="Carlito" w:hAnsi="Carlito"/>
                <w:sz w:val="20"/>
                <w:szCs w:val="20"/>
              </w:rPr>
            </w:pPr>
          </w:p>
        </w:tc>
      </w:tr>
      <w:tr w:rsidR="0053441C" w:rsidRPr="00F51EF4">
        <w:trPr>
          <w:trHeight w:val="2567"/>
        </w:trPr>
        <w:tc>
          <w:tcPr>
            <w:tcW w:w="1418" w:type="dxa"/>
            <w:vAlign w:val="center"/>
          </w:tcPr>
          <w:p w:rsidR="0053441C" w:rsidRPr="00F51EF4"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Dersin Değerlendirilme Kriterleri</w:t>
            </w:r>
          </w:p>
        </w:tc>
        <w:tc>
          <w:tcPr>
            <w:tcW w:w="9081" w:type="dxa"/>
            <w:gridSpan w:val="5"/>
            <w:vAlign w:val="center"/>
          </w:tcPr>
          <w:p w:rsidR="0053441C" w:rsidRPr="00F51EF4"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F51EF4">
              <w:trPr>
                <w:trHeight w:val="404"/>
              </w:trPr>
              <w:tc>
                <w:tcPr>
                  <w:tcW w:w="3019" w:type="dxa"/>
                </w:tcPr>
                <w:p w:rsidR="0053441C" w:rsidRPr="00F51EF4" w:rsidRDefault="008E6CFA">
                  <w:pPr>
                    <w:rPr>
                      <w:rFonts w:ascii="Carlito" w:hAnsi="Carlito"/>
                      <w:b/>
                      <w:sz w:val="20"/>
                      <w:szCs w:val="20"/>
                    </w:rPr>
                  </w:pPr>
                  <w:r w:rsidRPr="00F51EF4">
                    <w:rPr>
                      <w:rFonts w:ascii="Carlito" w:hAnsi="Carlito"/>
                      <w:b/>
                      <w:color w:val="3B3A36"/>
                      <w:sz w:val="20"/>
                      <w:szCs w:val="20"/>
                    </w:rPr>
                    <w:t>Yarıyıl Çalışmaları</w:t>
                  </w:r>
                </w:p>
              </w:tc>
              <w:tc>
                <w:tcPr>
                  <w:tcW w:w="3019" w:type="dxa"/>
                </w:tcPr>
                <w:p w:rsidR="0053441C" w:rsidRPr="00F51EF4" w:rsidRDefault="008E6CFA">
                  <w:pPr>
                    <w:rPr>
                      <w:rFonts w:ascii="Carlito" w:hAnsi="Carlito"/>
                      <w:b/>
                      <w:sz w:val="20"/>
                      <w:szCs w:val="20"/>
                    </w:rPr>
                  </w:pPr>
                  <w:r w:rsidRPr="00F51EF4">
                    <w:rPr>
                      <w:rFonts w:ascii="Carlito" w:hAnsi="Carlito"/>
                      <w:b/>
                      <w:color w:val="3B3A36"/>
                      <w:sz w:val="20"/>
                      <w:szCs w:val="20"/>
                    </w:rPr>
                    <w:t>Sayısı</w:t>
                  </w:r>
                </w:p>
              </w:tc>
              <w:tc>
                <w:tcPr>
                  <w:tcW w:w="3020" w:type="dxa"/>
                </w:tcPr>
                <w:p w:rsidR="0053441C" w:rsidRPr="00F51EF4" w:rsidRDefault="008E6CFA">
                  <w:pPr>
                    <w:rPr>
                      <w:rFonts w:ascii="Carlito" w:hAnsi="Carlito"/>
                      <w:b/>
                      <w:sz w:val="20"/>
                      <w:szCs w:val="20"/>
                    </w:rPr>
                  </w:pPr>
                  <w:r w:rsidRPr="00F51EF4">
                    <w:rPr>
                      <w:rFonts w:ascii="Carlito" w:hAnsi="Carlito"/>
                      <w:b/>
                      <w:color w:val="3B3A36"/>
                      <w:sz w:val="20"/>
                      <w:szCs w:val="20"/>
                    </w:rPr>
                    <w:t>Katkı %</w:t>
                  </w:r>
                </w:p>
              </w:tc>
            </w:tr>
            <w:tr w:rsidR="0053441C" w:rsidRPr="00F51EF4">
              <w:trPr>
                <w:trHeight w:val="384"/>
              </w:trPr>
              <w:tc>
                <w:tcPr>
                  <w:tcW w:w="3019" w:type="dxa"/>
                </w:tcPr>
                <w:p w:rsidR="0053441C" w:rsidRPr="00F51EF4" w:rsidRDefault="008E6CFA">
                  <w:pPr>
                    <w:rPr>
                      <w:rFonts w:ascii="Carlito" w:hAnsi="Carlito"/>
                      <w:sz w:val="20"/>
                      <w:szCs w:val="20"/>
                    </w:rPr>
                  </w:pPr>
                  <w:r w:rsidRPr="00F51EF4">
                    <w:rPr>
                      <w:rFonts w:ascii="Carlito" w:hAnsi="Carlito"/>
                      <w:color w:val="3A3A3A"/>
                      <w:sz w:val="20"/>
                      <w:szCs w:val="20"/>
                    </w:rPr>
                    <w:t>Ara Sınav</w:t>
                  </w:r>
                </w:p>
              </w:tc>
              <w:tc>
                <w:tcPr>
                  <w:tcW w:w="3019" w:type="dxa"/>
                </w:tcPr>
                <w:p w:rsidR="0053441C" w:rsidRPr="00F51EF4" w:rsidRDefault="00E20B69">
                  <w:pPr>
                    <w:rPr>
                      <w:rFonts w:ascii="Carlito" w:hAnsi="Carlito"/>
                      <w:sz w:val="20"/>
                      <w:szCs w:val="20"/>
                    </w:rPr>
                  </w:pPr>
                  <w:r w:rsidRPr="00F51EF4">
                    <w:rPr>
                      <w:rFonts w:ascii="Carlito" w:hAnsi="Carlito"/>
                      <w:sz w:val="20"/>
                      <w:szCs w:val="20"/>
                    </w:rPr>
                    <w:t>1</w:t>
                  </w:r>
                </w:p>
              </w:tc>
              <w:tc>
                <w:tcPr>
                  <w:tcW w:w="3020" w:type="dxa"/>
                </w:tcPr>
                <w:p w:rsidR="0053441C" w:rsidRPr="00F51EF4" w:rsidRDefault="008E6CFA">
                  <w:pPr>
                    <w:rPr>
                      <w:rFonts w:ascii="Carlito" w:hAnsi="Carlito"/>
                      <w:sz w:val="20"/>
                      <w:szCs w:val="20"/>
                    </w:rPr>
                  </w:pPr>
                  <w:r w:rsidRPr="00F51EF4">
                    <w:rPr>
                      <w:rFonts w:ascii="Carlito" w:hAnsi="Carlito"/>
                      <w:color w:val="3B3A36"/>
                      <w:sz w:val="20"/>
                      <w:szCs w:val="20"/>
                    </w:rPr>
                    <w:t>%</w:t>
                  </w:r>
                  <w:r w:rsidR="00E20B69" w:rsidRPr="00F51EF4">
                    <w:rPr>
                      <w:rFonts w:ascii="Carlito" w:hAnsi="Carlito"/>
                      <w:color w:val="3B3A36"/>
                      <w:sz w:val="20"/>
                      <w:szCs w:val="20"/>
                    </w:rPr>
                    <w:t>40</w:t>
                  </w:r>
                </w:p>
              </w:tc>
            </w:tr>
            <w:tr w:rsidR="0053441C" w:rsidRPr="00F51EF4">
              <w:trPr>
                <w:trHeight w:val="404"/>
              </w:trPr>
              <w:tc>
                <w:tcPr>
                  <w:tcW w:w="3019" w:type="dxa"/>
                </w:tcPr>
                <w:p w:rsidR="0053441C" w:rsidRPr="00F51EF4" w:rsidRDefault="008E6CFA">
                  <w:pPr>
                    <w:rPr>
                      <w:rFonts w:ascii="Carlito" w:hAnsi="Carlito"/>
                      <w:sz w:val="20"/>
                      <w:szCs w:val="20"/>
                    </w:rPr>
                  </w:pPr>
                  <w:r w:rsidRPr="00F51EF4">
                    <w:rPr>
                      <w:rFonts w:ascii="Carlito" w:hAnsi="Carlito"/>
                      <w:color w:val="3A3A3A"/>
                      <w:sz w:val="20"/>
                      <w:szCs w:val="20"/>
                    </w:rPr>
                    <w:t>Kısa Sınav</w:t>
                  </w:r>
                </w:p>
              </w:tc>
              <w:tc>
                <w:tcPr>
                  <w:tcW w:w="3019" w:type="dxa"/>
                </w:tcPr>
                <w:p w:rsidR="0053441C" w:rsidRPr="00F51EF4" w:rsidRDefault="0053441C">
                  <w:pPr>
                    <w:rPr>
                      <w:rFonts w:ascii="Carlito" w:hAnsi="Carlito"/>
                      <w:sz w:val="20"/>
                      <w:szCs w:val="20"/>
                    </w:rPr>
                  </w:pPr>
                </w:p>
              </w:tc>
              <w:tc>
                <w:tcPr>
                  <w:tcW w:w="3020" w:type="dxa"/>
                </w:tcPr>
                <w:p w:rsidR="0053441C" w:rsidRPr="00F51EF4" w:rsidRDefault="008E6CFA">
                  <w:pPr>
                    <w:rPr>
                      <w:rFonts w:ascii="Carlito" w:hAnsi="Carlito"/>
                      <w:sz w:val="20"/>
                      <w:szCs w:val="20"/>
                    </w:rPr>
                  </w:pPr>
                  <w:r w:rsidRPr="00F51EF4">
                    <w:rPr>
                      <w:rFonts w:ascii="Carlito" w:hAnsi="Carlito"/>
                      <w:color w:val="3B3A36"/>
                      <w:sz w:val="20"/>
                      <w:szCs w:val="20"/>
                    </w:rPr>
                    <w:t>%</w:t>
                  </w:r>
                </w:p>
              </w:tc>
            </w:tr>
            <w:tr w:rsidR="0053441C" w:rsidRPr="00F51EF4">
              <w:trPr>
                <w:trHeight w:val="384"/>
              </w:trPr>
              <w:tc>
                <w:tcPr>
                  <w:tcW w:w="3019" w:type="dxa"/>
                </w:tcPr>
                <w:p w:rsidR="0053441C" w:rsidRPr="00F51EF4" w:rsidRDefault="008E6CFA">
                  <w:pPr>
                    <w:rPr>
                      <w:rFonts w:ascii="Carlito" w:hAnsi="Carlito"/>
                      <w:sz w:val="20"/>
                      <w:szCs w:val="20"/>
                    </w:rPr>
                  </w:pPr>
                  <w:r w:rsidRPr="00F51EF4">
                    <w:rPr>
                      <w:rFonts w:ascii="Carlito" w:hAnsi="Carlito"/>
                      <w:color w:val="3A3A3A"/>
                      <w:sz w:val="20"/>
                      <w:szCs w:val="20"/>
                    </w:rPr>
                    <w:t>Ödev</w:t>
                  </w:r>
                </w:p>
              </w:tc>
              <w:tc>
                <w:tcPr>
                  <w:tcW w:w="3019" w:type="dxa"/>
                </w:tcPr>
                <w:p w:rsidR="0053441C" w:rsidRPr="00F51EF4" w:rsidRDefault="0053441C">
                  <w:pPr>
                    <w:rPr>
                      <w:rFonts w:ascii="Carlito" w:hAnsi="Carlito"/>
                      <w:sz w:val="20"/>
                      <w:szCs w:val="20"/>
                    </w:rPr>
                  </w:pPr>
                </w:p>
              </w:tc>
              <w:tc>
                <w:tcPr>
                  <w:tcW w:w="3020" w:type="dxa"/>
                </w:tcPr>
                <w:p w:rsidR="0053441C" w:rsidRPr="00F51EF4" w:rsidRDefault="008E6CFA">
                  <w:pPr>
                    <w:rPr>
                      <w:rFonts w:ascii="Carlito" w:hAnsi="Carlito"/>
                      <w:sz w:val="20"/>
                      <w:szCs w:val="20"/>
                    </w:rPr>
                  </w:pPr>
                  <w:r w:rsidRPr="00F51EF4">
                    <w:rPr>
                      <w:rFonts w:ascii="Carlito" w:hAnsi="Carlito"/>
                      <w:color w:val="3B3A36"/>
                      <w:sz w:val="20"/>
                      <w:szCs w:val="20"/>
                    </w:rPr>
                    <w:t>%</w:t>
                  </w:r>
                </w:p>
              </w:tc>
            </w:tr>
            <w:tr w:rsidR="0053441C" w:rsidRPr="00F51EF4">
              <w:trPr>
                <w:trHeight w:val="404"/>
              </w:trPr>
              <w:tc>
                <w:tcPr>
                  <w:tcW w:w="3019" w:type="dxa"/>
                </w:tcPr>
                <w:p w:rsidR="0053441C" w:rsidRPr="00F51EF4" w:rsidRDefault="008E6CFA">
                  <w:pPr>
                    <w:rPr>
                      <w:rFonts w:ascii="Carlito" w:hAnsi="Carlito"/>
                      <w:sz w:val="20"/>
                      <w:szCs w:val="20"/>
                    </w:rPr>
                  </w:pPr>
                  <w:r w:rsidRPr="00F51EF4">
                    <w:rPr>
                      <w:rFonts w:ascii="Carlito" w:hAnsi="Carlito"/>
                      <w:color w:val="3A3A3A"/>
                      <w:sz w:val="20"/>
                      <w:szCs w:val="20"/>
                    </w:rPr>
                    <w:t>Devam</w:t>
                  </w:r>
                </w:p>
              </w:tc>
              <w:tc>
                <w:tcPr>
                  <w:tcW w:w="3019" w:type="dxa"/>
                </w:tcPr>
                <w:p w:rsidR="0053441C" w:rsidRPr="00F51EF4" w:rsidRDefault="0053441C">
                  <w:pPr>
                    <w:rPr>
                      <w:rFonts w:ascii="Carlito" w:hAnsi="Carlito"/>
                      <w:sz w:val="20"/>
                      <w:szCs w:val="20"/>
                    </w:rPr>
                  </w:pPr>
                </w:p>
              </w:tc>
              <w:tc>
                <w:tcPr>
                  <w:tcW w:w="3020" w:type="dxa"/>
                </w:tcPr>
                <w:p w:rsidR="0053441C" w:rsidRPr="00F51EF4" w:rsidRDefault="008E6CFA">
                  <w:pPr>
                    <w:rPr>
                      <w:rFonts w:ascii="Carlito" w:hAnsi="Carlito"/>
                      <w:sz w:val="20"/>
                      <w:szCs w:val="20"/>
                    </w:rPr>
                  </w:pPr>
                  <w:r w:rsidRPr="00F51EF4">
                    <w:rPr>
                      <w:rFonts w:ascii="Carlito" w:hAnsi="Carlito"/>
                      <w:color w:val="3B3A36"/>
                      <w:sz w:val="20"/>
                      <w:szCs w:val="20"/>
                    </w:rPr>
                    <w:t>%</w:t>
                  </w:r>
                </w:p>
              </w:tc>
            </w:tr>
            <w:tr w:rsidR="0053441C" w:rsidRPr="00F51EF4">
              <w:trPr>
                <w:trHeight w:val="384"/>
              </w:trPr>
              <w:tc>
                <w:tcPr>
                  <w:tcW w:w="3019" w:type="dxa"/>
                </w:tcPr>
                <w:p w:rsidR="0053441C" w:rsidRPr="00F51EF4" w:rsidRDefault="008E6CFA">
                  <w:pPr>
                    <w:rPr>
                      <w:rFonts w:ascii="Carlito" w:hAnsi="Carlito"/>
                      <w:sz w:val="20"/>
                      <w:szCs w:val="20"/>
                    </w:rPr>
                  </w:pPr>
                  <w:r w:rsidRPr="00F51EF4">
                    <w:rPr>
                      <w:rFonts w:ascii="Carlito" w:hAnsi="Carlito"/>
                      <w:color w:val="3A3A3A"/>
                      <w:sz w:val="20"/>
                      <w:szCs w:val="20"/>
                    </w:rPr>
                    <w:t>Uygulama</w:t>
                  </w:r>
                </w:p>
              </w:tc>
              <w:tc>
                <w:tcPr>
                  <w:tcW w:w="3019" w:type="dxa"/>
                </w:tcPr>
                <w:p w:rsidR="0053441C" w:rsidRPr="00F51EF4" w:rsidRDefault="0053441C">
                  <w:pPr>
                    <w:rPr>
                      <w:rFonts w:ascii="Carlito" w:hAnsi="Carlito"/>
                      <w:sz w:val="20"/>
                      <w:szCs w:val="20"/>
                    </w:rPr>
                  </w:pPr>
                </w:p>
              </w:tc>
              <w:tc>
                <w:tcPr>
                  <w:tcW w:w="3020" w:type="dxa"/>
                </w:tcPr>
                <w:p w:rsidR="0053441C" w:rsidRPr="00F51EF4" w:rsidRDefault="008E6CFA">
                  <w:pPr>
                    <w:rPr>
                      <w:rFonts w:ascii="Carlito" w:hAnsi="Carlito"/>
                      <w:sz w:val="20"/>
                      <w:szCs w:val="20"/>
                    </w:rPr>
                  </w:pPr>
                  <w:r w:rsidRPr="00F51EF4">
                    <w:rPr>
                      <w:rFonts w:ascii="Carlito" w:hAnsi="Carlito"/>
                      <w:color w:val="3B3A36"/>
                      <w:sz w:val="20"/>
                      <w:szCs w:val="20"/>
                    </w:rPr>
                    <w:t>%</w:t>
                  </w:r>
                </w:p>
              </w:tc>
            </w:tr>
            <w:tr w:rsidR="0053441C" w:rsidRPr="00F51EF4">
              <w:trPr>
                <w:trHeight w:val="404"/>
              </w:trPr>
              <w:tc>
                <w:tcPr>
                  <w:tcW w:w="3019" w:type="dxa"/>
                </w:tcPr>
                <w:p w:rsidR="0053441C" w:rsidRPr="00F51EF4" w:rsidRDefault="008E6CFA">
                  <w:pPr>
                    <w:rPr>
                      <w:rFonts w:ascii="Carlito" w:hAnsi="Carlito"/>
                      <w:sz w:val="20"/>
                      <w:szCs w:val="20"/>
                    </w:rPr>
                  </w:pPr>
                  <w:r w:rsidRPr="00F51EF4">
                    <w:rPr>
                      <w:rFonts w:ascii="Carlito" w:hAnsi="Carlito"/>
                      <w:color w:val="3A3A3A"/>
                      <w:sz w:val="20"/>
                      <w:szCs w:val="20"/>
                    </w:rPr>
                    <w:t>Proje</w:t>
                  </w:r>
                </w:p>
              </w:tc>
              <w:tc>
                <w:tcPr>
                  <w:tcW w:w="3019" w:type="dxa"/>
                </w:tcPr>
                <w:p w:rsidR="0053441C" w:rsidRPr="00F51EF4" w:rsidRDefault="0053441C">
                  <w:pPr>
                    <w:rPr>
                      <w:rFonts w:ascii="Carlito" w:hAnsi="Carlito"/>
                      <w:sz w:val="20"/>
                      <w:szCs w:val="20"/>
                    </w:rPr>
                  </w:pPr>
                </w:p>
              </w:tc>
              <w:tc>
                <w:tcPr>
                  <w:tcW w:w="3020" w:type="dxa"/>
                </w:tcPr>
                <w:p w:rsidR="0053441C" w:rsidRPr="00F51EF4" w:rsidRDefault="008E6CFA">
                  <w:pPr>
                    <w:rPr>
                      <w:rFonts w:ascii="Carlito" w:hAnsi="Carlito"/>
                      <w:sz w:val="20"/>
                      <w:szCs w:val="20"/>
                    </w:rPr>
                  </w:pPr>
                  <w:r w:rsidRPr="00F51EF4">
                    <w:rPr>
                      <w:rFonts w:ascii="Carlito" w:hAnsi="Carlito"/>
                      <w:color w:val="3B3A36"/>
                      <w:sz w:val="20"/>
                      <w:szCs w:val="20"/>
                    </w:rPr>
                    <w:t>%</w:t>
                  </w:r>
                </w:p>
              </w:tc>
            </w:tr>
            <w:tr w:rsidR="0053441C" w:rsidRPr="00F51EF4">
              <w:trPr>
                <w:trHeight w:val="384"/>
              </w:trPr>
              <w:tc>
                <w:tcPr>
                  <w:tcW w:w="3019" w:type="dxa"/>
                </w:tcPr>
                <w:p w:rsidR="0053441C" w:rsidRPr="00F51EF4" w:rsidRDefault="008E6CFA">
                  <w:pPr>
                    <w:rPr>
                      <w:rFonts w:ascii="Carlito" w:hAnsi="Carlito"/>
                      <w:sz w:val="20"/>
                      <w:szCs w:val="20"/>
                    </w:rPr>
                  </w:pPr>
                  <w:r w:rsidRPr="00F51EF4">
                    <w:rPr>
                      <w:rFonts w:ascii="Carlito" w:hAnsi="Carlito"/>
                      <w:color w:val="3A3A3A"/>
                      <w:sz w:val="20"/>
                      <w:szCs w:val="20"/>
                    </w:rPr>
                    <w:t>Yarıyıl Sonu Sınavı</w:t>
                  </w:r>
                </w:p>
              </w:tc>
              <w:tc>
                <w:tcPr>
                  <w:tcW w:w="3019" w:type="dxa"/>
                </w:tcPr>
                <w:p w:rsidR="0053441C" w:rsidRPr="00F51EF4" w:rsidRDefault="00E20B69">
                  <w:pPr>
                    <w:rPr>
                      <w:rFonts w:ascii="Carlito" w:hAnsi="Carlito"/>
                      <w:sz w:val="20"/>
                      <w:szCs w:val="20"/>
                    </w:rPr>
                  </w:pPr>
                  <w:r w:rsidRPr="00F51EF4">
                    <w:rPr>
                      <w:rFonts w:ascii="Carlito" w:hAnsi="Carlito"/>
                      <w:sz w:val="20"/>
                      <w:szCs w:val="20"/>
                    </w:rPr>
                    <w:t>1</w:t>
                  </w:r>
                </w:p>
              </w:tc>
              <w:tc>
                <w:tcPr>
                  <w:tcW w:w="3020" w:type="dxa"/>
                </w:tcPr>
                <w:p w:rsidR="0053441C" w:rsidRPr="00F51EF4" w:rsidRDefault="008E6CFA">
                  <w:pPr>
                    <w:rPr>
                      <w:rFonts w:ascii="Carlito" w:hAnsi="Carlito"/>
                      <w:sz w:val="20"/>
                      <w:szCs w:val="20"/>
                    </w:rPr>
                  </w:pPr>
                  <w:r w:rsidRPr="00F51EF4">
                    <w:rPr>
                      <w:rFonts w:ascii="Carlito" w:hAnsi="Carlito"/>
                      <w:sz w:val="20"/>
                      <w:szCs w:val="20"/>
                    </w:rPr>
                    <w:t>%</w:t>
                  </w:r>
                  <w:r w:rsidR="00E20B69" w:rsidRPr="00F51EF4">
                    <w:rPr>
                      <w:rFonts w:ascii="Carlito" w:hAnsi="Carlito"/>
                      <w:sz w:val="20"/>
                      <w:szCs w:val="20"/>
                    </w:rPr>
                    <w:t>60</w:t>
                  </w:r>
                </w:p>
              </w:tc>
            </w:tr>
            <w:tr w:rsidR="0053441C" w:rsidRPr="00F51EF4">
              <w:trPr>
                <w:trHeight w:val="404"/>
              </w:trPr>
              <w:tc>
                <w:tcPr>
                  <w:tcW w:w="3019" w:type="dxa"/>
                </w:tcPr>
                <w:p w:rsidR="0053441C" w:rsidRPr="00F51EF4" w:rsidRDefault="008E6CFA">
                  <w:pPr>
                    <w:rPr>
                      <w:rFonts w:ascii="Carlito" w:hAnsi="Carlito"/>
                      <w:b/>
                      <w:sz w:val="20"/>
                      <w:szCs w:val="20"/>
                    </w:rPr>
                  </w:pPr>
                  <w:r w:rsidRPr="00F51EF4">
                    <w:rPr>
                      <w:rFonts w:ascii="Carlito" w:hAnsi="Carlito"/>
                      <w:b/>
                      <w:sz w:val="20"/>
                      <w:szCs w:val="20"/>
                    </w:rPr>
                    <w:t>Toplam</w:t>
                  </w:r>
                </w:p>
              </w:tc>
              <w:tc>
                <w:tcPr>
                  <w:tcW w:w="3019" w:type="dxa"/>
                </w:tcPr>
                <w:p w:rsidR="0053441C" w:rsidRPr="00F51EF4" w:rsidRDefault="00D63840">
                  <w:pPr>
                    <w:rPr>
                      <w:rFonts w:ascii="Carlito" w:hAnsi="Carlito"/>
                      <w:b/>
                      <w:sz w:val="20"/>
                      <w:szCs w:val="20"/>
                    </w:rPr>
                  </w:pPr>
                  <w:r w:rsidRPr="00F51EF4">
                    <w:rPr>
                      <w:rFonts w:ascii="Carlito" w:hAnsi="Carlito"/>
                      <w:b/>
                      <w:sz w:val="20"/>
                      <w:szCs w:val="20"/>
                    </w:rPr>
                    <w:t>2</w:t>
                  </w:r>
                </w:p>
              </w:tc>
              <w:tc>
                <w:tcPr>
                  <w:tcW w:w="3020" w:type="dxa"/>
                </w:tcPr>
                <w:p w:rsidR="0053441C" w:rsidRPr="00F51EF4" w:rsidRDefault="008E6CFA">
                  <w:pPr>
                    <w:rPr>
                      <w:rFonts w:ascii="Carlito" w:hAnsi="Carlito"/>
                      <w:b/>
                      <w:sz w:val="20"/>
                      <w:szCs w:val="20"/>
                    </w:rPr>
                  </w:pPr>
                  <w:r w:rsidRPr="00F51EF4">
                    <w:rPr>
                      <w:rFonts w:ascii="Carlito" w:hAnsi="Carlito"/>
                      <w:b/>
                      <w:sz w:val="20"/>
                      <w:szCs w:val="20"/>
                    </w:rPr>
                    <w:t>%100</w:t>
                  </w:r>
                </w:p>
              </w:tc>
            </w:tr>
          </w:tbl>
          <w:p w:rsidR="0053441C" w:rsidRPr="00F51EF4" w:rsidRDefault="0053441C">
            <w:pPr>
              <w:jc w:val="both"/>
              <w:rPr>
                <w:rFonts w:ascii="Carlito" w:hAnsi="Carlito"/>
                <w:sz w:val="20"/>
                <w:szCs w:val="20"/>
              </w:rPr>
            </w:pPr>
          </w:p>
        </w:tc>
      </w:tr>
      <w:tr w:rsidR="0053441C" w:rsidRPr="00F51EF4" w:rsidTr="00A05978">
        <w:trPr>
          <w:trHeight w:val="2416"/>
        </w:trPr>
        <w:tc>
          <w:tcPr>
            <w:tcW w:w="1418" w:type="dxa"/>
            <w:vAlign w:val="center"/>
          </w:tcPr>
          <w:p w:rsidR="0053441C" w:rsidRPr="00F51EF4"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F51EF4">
              <w:rPr>
                <w:rFonts w:ascii="Carlito" w:eastAsia="Carlito" w:hAnsi="Carlito" w:cs="Carlito"/>
                <w:b/>
                <w:color w:val="000000"/>
                <w:sz w:val="20"/>
                <w:szCs w:val="20"/>
              </w:rPr>
              <w:t>Engellilik Politikası</w:t>
            </w:r>
          </w:p>
        </w:tc>
        <w:tc>
          <w:tcPr>
            <w:tcW w:w="9081" w:type="dxa"/>
            <w:gridSpan w:val="5"/>
            <w:vAlign w:val="center"/>
          </w:tcPr>
          <w:p w:rsidR="0053441C" w:rsidRPr="00F51EF4" w:rsidRDefault="008E6CFA" w:rsidP="00B260C3">
            <w:pPr>
              <w:spacing w:line="360" w:lineRule="auto"/>
              <w:jc w:val="both"/>
              <w:rPr>
                <w:rFonts w:ascii="Carlito" w:hAnsi="Carlito"/>
                <w:sz w:val="20"/>
                <w:szCs w:val="20"/>
              </w:rPr>
            </w:pPr>
            <w:r w:rsidRPr="00F51EF4">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B260C3" w:rsidRPr="00F51EF4">
              <w:rPr>
                <w:rFonts w:ascii="Carlito" w:hAnsi="Carlito"/>
                <w:sz w:val="20"/>
                <w:szCs w:val="20"/>
              </w:rPr>
              <w:t>Spor Bilimleri</w:t>
            </w:r>
            <w:r w:rsidRPr="00F51EF4">
              <w:rPr>
                <w:rFonts w:ascii="Carlito" w:hAnsi="Carlito"/>
                <w:sz w:val="20"/>
                <w:szCs w:val="20"/>
              </w:rPr>
              <w:t xml:space="preserve">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A4069F" w:rsidRDefault="0053441C">
      <w:pPr>
        <w:rPr>
          <w:rFonts w:ascii="Carlito" w:hAnsi="Carlito"/>
          <w:sz w:val="20"/>
          <w:szCs w:val="20"/>
        </w:rPr>
      </w:pPr>
    </w:p>
    <w:sectPr w:rsidR="0053441C" w:rsidRPr="00A4069F">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E6A07"/>
    <w:multiLevelType w:val="hybridMultilevel"/>
    <w:tmpl w:val="D14A95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7886885"/>
    <w:multiLevelType w:val="singleLevel"/>
    <w:tmpl w:val="26AAB114"/>
    <w:lvl w:ilvl="0">
      <w:start w:val="1"/>
      <w:numFmt w:val="decimal"/>
      <w:lvlText w:val="%1-"/>
      <w:lvlJc w:val="left"/>
      <w:pPr>
        <w:tabs>
          <w:tab w:val="num" w:pos="360"/>
        </w:tabs>
        <w:ind w:left="36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06530"/>
    <w:rsid w:val="0001051B"/>
    <w:rsid w:val="0001245B"/>
    <w:rsid w:val="0010726D"/>
    <w:rsid w:val="00116BE9"/>
    <w:rsid w:val="001170B8"/>
    <w:rsid w:val="001429B7"/>
    <w:rsid w:val="001C4169"/>
    <w:rsid w:val="001D7C5F"/>
    <w:rsid w:val="001F357F"/>
    <w:rsid w:val="002576F4"/>
    <w:rsid w:val="002665EB"/>
    <w:rsid w:val="002C282E"/>
    <w:rsid w:val="002F5620"/>
    <w:rsid w:val="00345636"/>
    <w:rsid w:val="0035103B"/>
    <w:rsid w:val="003656C9"/>
    <w:rsid w:val="003F6CF5"/>
    <w:rsid w:val="00443635"/>
    <w:rsid w:val="00474231"/>
    <w:rsid w:val="00492189"/>
    <w:rsid w:val="004C0B67"/>
    <w:rsid w:val="004F5FC5"/>
    <w:rsid w:val="005327FB"/>
    <w:rsid w:val="0053441C"/>
    <w:rsid w:val="005D4D0E"/>
    <w:rsid w:val="005F16D3"/>
    <w:rsid w:val="006136AA"/>
    <w:rsid w:val="00651586"/>
    <w:rsid w:val="00687728"/>
    <w:rsid w:val="006B4143"/>
    <w:rsid w:val="00767921"/>
    <w:rsid w:val="007C3E0D"/>
    <w:rsid w:val="00826392"/>
    <w:rsid w:val="00885277"/>
    <w:rsid w:val="008A111B"/>
    <w:rsid w:val="008B4CE0"/>
    <w:rsid w:val="008D483E"/>
    <w:rsid w:val="008D6C15"/>
    <w:rsid w:val="008E6CFA"/>
    <w:rsid w:val="008E7ACD"/>
    <w:rsid w:val="00A05978"/>
    <w:rsid w:val="00A4069F"/>
    <w:rsid w:val="00A471F2"/>
    <w:rsid w:val="00A57268"/>
    <w:rsid w:val="00A61F10"/>
    <w:rsid w:val="00A6381E"/>
    <w:rsid w:val="00AA0295"/>
    <w:rsid w:val="00AC00B9"/>
    <w:rsid w:val="00AC2D62"/>
    <w:rsid w:val="00B07FDD"/>
    <w:rsid w:val="00B260C3"/>
    <w:rsid w:val="00B52246"/>
    <w:rsid w:val="00B813FA"/>
    <w:rsid w:val="00BE33F8"/>
    <w:rsid w:val="00CB396C"/>
    <w:rsid w:val="00D42B6E"/>
    <w:rsid w:val="00D4582C"/>
    <w:rsid w:val="00D47C45"/>
    <w:rsid w:val="00D63840"/>
    <w:rsid w:val="00D706F8"/>
    <w:rsid w:val="00D932F0"/>
    <w:rsid w:val="00E20B69"/>
    <w:rsid w:val="00E727A2"/>
    <w:rsid w:val="00F41FDA"/>
    <w:rsid w:val="00F51EF4"/>
    <w:rsid w:val="00F736A4"/>
    <w:rsid w:val="00F760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345ED"/>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87728"/>
    <w:pPr>
      <w:widowControl/>
      <w:spacing w:before="100" w:beforeAutospacing="1" w:after="100" w:afterAutospacing="1"/>
    </w:pPr>
    <w:rPr>
      <w:rFonts w:ascii="Times New Roman" w:eastAsia="Times New Roman" w:hAnsi="Times New Roman" w:cs="Times New Roman"/>
      <w:sz w:val="24"/>
      <w:szCs w:val="24"/>
      <w:lang w:val="tr-TR"/>
    </w:rPr>
  </w:style>
  <w:style w:type="character" w:styleId="Gl">
    <w:name w:val="Strong"/>
    <w:basedOn w:val="VarsaylanParagrafYazTipi"/>
    <w:uiPriority w:val="22"/>
    <w:qFormat/>
    <w:rsid w:val="00687728"/>
    <w:rPr>
      <w:b/>
      <w:bCs/>
    </w:rPr>
  </w:style>
  <w:style w:type="character" w:styleId="Vurgu">
    <w:name w:val="Emphasis"/>
    <w:basedOn w:val="VarsaylanParagrafYazTipi"/>
    <w:uiPriority w:val="20"/>
    <w:qFormat/>
    <w:rsid w:val="003656C9"/>
    <w:rPr>
      <w:i/>
      <w:iCs/>
    </w:rPr>
  </w:style>
  <w:style w:type="paragraph" w:styleId="ListeParagraf">
    <w:name w:val="List Paragraph"/>
    <w:basedOn w:val="Normal"/>
    <w:uiPriority w:val="34"/>
    <w:qFormat/>
    <w:rsid w:val="00365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597268">
      <w:bodyDiv w:val="1"/>
      <w:marLeft w:val="0"/>
      <w:marRight w:val="0"/>
      <w:marTop w:val="0"/>
      <w:marBottom w:val="0"/>
      <w:divBdr>
        <w:top w:val="none" w:sz="0" w:space="0" w:color="auto"/>
        <w:left w:val="none" w:sz="0" w:space="0" w:color="auto"/>
        <w:bottom w:val="none" w:sz="0" w:space="0" w:color="auto"/>
        <w:right w:val="none" w:sz="0" w:space="0" w:color="auto"/>
      </w:divBdr>
    </w:div>
    <w:div w:id="1862545413">
      <w:bodyDiv w:val="1"/>
      <w:marLeft w:val="0"/>
      <w:marRight w:val="0"/>
      <w:marTop w:val="0"/>
      <w:marBottom w:val="0"/>
      <w:divBdr>
        <w:top w:val="none" w:sz="0" w:space="0" w:color="auto"/>
        <w:left w:val="none" w:sz="0" w:space="0" w:color="auto"/>
        <w:bottom w:val="none" w:sz="0" w:space="0" w:color="auto"/>
        <w:right w:val="none" w:sz="0" w:space="0" w:color="auto"/>
      </w:divBdr>
    </w:div>
    <w:div w:id="2090615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893</Words>
  <Characters>5094</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63</cp:revision>
  <dcterms:created xsi:type="dcterms:W3CDTF">2025-10-06T11:45:00Z</dcterms:created>
  <dcterms:modified xsi:type="dcterms:W3CDTF">2026-08-11T14:25:00Z</dcterms:modified>
</cp:coreProperties>
</file>